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E299F"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54DFAF99" wp14:editId="21A4CE9B">
            <wp:extent cx="1560649" cy="477375"/>
            <wp:effectExtent l="0" t="0" r="1905" b="0"/>
            <wp:docPr id="6" name="Graphic 4">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60649" cy="477375"/>
                    </a:xfrm>
                    <a:prstGeom prst="rect">
                      <a:avLst/>
                    </a:prstGeom>
                  </pic:spPr>
                </pic:pic>
              </a:graphicData>
            </a:graphic>
          </wp:inline>
        </w:drawing>
      </w:r>
    </w:p>
    <w:bookmarkEnd w:id="0"/>
    <w:bookmarkEnd w:id="1"/>
    <w:p w14:paraId="4E7CD308" w14:textId="34937B70" w:rsidR="000A4E6A" w:rsidRDefault="00A66161" w:rsidP="000A4E6A">
      <w:r>
        <w:rPr>
          <w:noProof/>
        </w:rPr>
        <mc:AlternateContent>
          <mc:Choice Requires="wpg">
            <w:drawing>
              <wp:anchor distT="0" distB="0" distL="114300" distR="114300" simplePos="0" relativeHeight="251658240" behindDoc="1" locked="1" layoutInCell="1" allowOverlap="1" wp14:anchorId="5AA8A415" wp14:editId="063976D8">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AB1AF4" id="Group 11" o:spid="_x0000_s1026" alt="&quot;&quot;" style="position:absolute;margin-left:22.7pt;margin-top:22.7pt;width:549.9pt;height:127.85pt;z-index:-251658240;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1ACF2BBA" w14:textId="77777777" w:rsidR="001A0B3C" w:rsidRDefault="001A0B3C" w:rsidP="001A0B3C">
      <w:pPr>
        <w:pStyle w:val="Subtitle"/>
        <w:framePr w:wrap="around" w:x="856" w:y="946"/>
        <w:rPr>
          <w:b/>
          <w:color w:val="53565A" w:themeColor="accent6"/>
          <w:spacing w:val="-10"/>
          <w:sz w:val="48"/>
        </w:rPr>
      </w:pPr>
      <w:r w:rsidRPr="001A0B3C">
        <w:rPr>
          <w:b/>
          <w:color w:val="53565A" w:themeColor="accent6"/>
          <w:spacing w:val="-10"/>
          <w:sz w:val="48"/>
        </w:rPr>
        <w:t>Customer Information Bulletin 231</w:t>
      </w:r>
    </w:p>
    <w:p w14:paraId="3C107E53" w14:textId="41DE3EBB" w:rsidR="00CD42AE" w:rsidRPr="00CD42AE" w:rsidRDefault="00B33170" w:rsidP="001A0B3C">
      <w:pPr>
        <w:pStyle w:val="Subtitle"/>
        <w:framePr w:wrap="around" w:x="856" w:y="946"/>
      </w:pPr>
      <w:sdt>
        <w:sdtPr>
          <w:alias w:val="Subject"/>
          <w:tag w:val=""/>
          <w:id w:val="1683467573"/>
          <w:placeholder>
            <w:docPart w:val="4A248F43F9694E5A8E555F3089628CAB"/>
          </w:placeholder>
          <w:dataBinding w:prefixMappings="xmlns:ns0='http://purl.org/dc/elements/1.1/' xmlns:ns1='http://schemas.openxmlformats.org/package/2006/metadata/core-properties' " w:xpath="/ns1:coreProperties[1]/ns0:subject[1]" w:storeItemID="{6C3C8BC8-F283-45AE-878A-BAB7291924A1}"/>
          <w:text/>
        </w:sdtPr>
        <w:sdtEndPr/>
        <w:sdtContent>
          <w:r w:rsidR="004C6E3A">
            <w:t xml:space="preserve">December </w:t>
          </w:r>
          <w:r w:rsidR="001A0B3C">
            <w:t>2024</w:t>
          </w:r>
        </w:sdtContent>
      </w:sdt>
    </w:p>
    <w:p w14:paraId="5ECB3B0C" w14:textId="2C9F2B25" w:rsidR="0013734C" w:rsidRPr="005C3591" w:rsidRDefault="0013734C" w:rsidP="0013734C">
      <w:pPr>
        <w:pStyle w:val="LUVHeading1LUV"/>
      </w:pPr>
      <w:bookmarkStart w:id="2" w:name="_Toc74307761"/>
      <w:r w:rsidRPr="0013734C">
        <w:t>Christmas and New Year closure</w:t>
      </w:r>
    </w:p>
    <w:p w14:paraId="62DB73D3" w14:textId="58791005" w:rsidR="0013734C" w:rsidRDefault="0013734C" w:rsidP="00526496">
      <w:pPr>
        <w:pStyle w:val="CIBbody"/>
      </w:pPr>
      <w:r>
        <w:t xml:space="preserve">Secure Electronic Registries Victoria’s (SERV) office </w:t>
      </w:r>
      <w:r w:rsidR="45EA820E">
        <w:t xml:space="preserve">will </w:t>
      </w:r>
      <w:r>
        <w:t xml:space="preserve">close for the end-of-year holiday period from 3.30 pm </w:t>
      </w:r>
      <w:r w:rsidR="008E7284">
        <w:t>Tuesday</w:t>
      </w:r>
      <w:r w:rsidR="00880517">
        <w:t>,</w:t>
      </w:r>
      <w:r>
        <w:t xml:space="preserve"> 24 December </w:t>
      </w:r>
      <w:r w:rsidR="008E7284">
        <w:t xml:space="preserve">2024 </w:t>
      </w:r>
      <w:r>
        <w:t xml:space="preserve">and reopen at 8.30 am on </w:t>
      </w:r>
      <w:r w:rsidR="00415C66">
        <w:t xml:space="preserve">Thursday </w:t>
      </w:r>
      <w:r>
        <w:t>2 January 202</w:t>
      </w:r>
      <w:r w:rsidR="00212ACB">
        <w:t>5</w:t>
      </w:r>
      <w:r>
        <w:t>. Registration, call centre services and appointment bookings will be unavailable during this period. The SPEAR Service Desk will also be closed during this time.</w:t>
      </w:r>
    </w:p>
    <w:p w14:paraId="039EF2B3" w14:textId="7EE19798" w:rsidR="0013734C" w:rsidRDefault="0013734C" w:rsidP="00526496">
      <w:pPr>
        <w:pStyle w:val="CIBbody"/>
      </w:pPr>
      <w:r>
        <w:t>Customer queries will be responded to from 2 January 202</w:t>
      </w:r>
      <w:r w:rsidR="00212ACB">
        <w:t>5</w:t>
      </w:r>
      <w:r>
        <w:t>.</w:t>
      </w:r>
    </w:p>
    <w:p w14:paraId="1DC96194" w14:textId="0DE54F19" w:rsidR="0013734C" w:rsidRDefault="0013734C" w:rsidP="00526496">
      <w:pPr>
        <w:pStyle w:val="CIBbody"/>
      </w:pPr>
      <w:r>
        <w:t>Online services, including electronic lodgment and search, will continue to be available during this period.</w:t>
      </w:r>
    </w:p>
    <w:p w14:paraId="4D312046" w14:textId="77777777" w:rsidR="007F1FE2" w:rsidRPr="007F1FE2" w:rsidRDefault="007F1FE2" w:rsidP="00024180">
      <w:pPr>
        <w:pStyle w:val="LUVHeading1LUV"/>
        <w:rPr>
          <w:sz w:val="16"/>
          <w:szCs w:val="16"/>
          <w:lang w:eastAsia="en-AU"/>
        </w:rPr>
      </w:pPr>
    </w:p>
    <w:p w14:paraId="5AF73269" w14:textId="523982F9" w:rsidR="00FD2C14" w:rsidRDefault="00FD2C14" w:rsidP="00024180">
      <w:pPr>
        <w:pStyle w:val="LUVHeading1LUV"/>
        <w:rPr>
          <w:lang w:eastAsia="en-AU"/>
        </w:rPr>
      </w:pPr>
      <w:r>
        <w:rPr>
          <w:lang w:eastAsia="en-AU"/>
        </w:rPr>
        <w:t xml:space="preserve">New guides available </w:t>
      </w:r>
    </w:p>
    <w:p w14:paraId="23E1A1B3" w14:textId="1EC02F55" w:rsidR="00F40840" w:rsidRDefault="00F40840" w:rsidP="0050684C">
      <w:pPr>
        <w:pStyle w:val="LUVsubheading"/>
      </w:pPr>
      <w:r>
        <w:t xml:space="preserve">Guide to </w:t>
      </w:r>
      <w:r w:rsidR="00BB0F47">
        <w:t>C</w:t>
      </w:r>
      <w:r>
        <w:t xml:space="preserve">reating </w:t>
      </w:r>
      <w:r w:rsidR="00BB0F47">
        <w:t>R</w:t>
      </w:r>
      <w:r>
        <w:t xml:space="preserve">estrictions in </w:t>
      </w:r>
      <w:r w:rsidR="00BB0F47">
        <w:t>P</w:t>
      </w:r>
      <w:r>
        <w:t>lans</w:t>
      </w:r>
    </w:p>
    <w:p w14:paraId="22051B42" w14:textId="0240BE95" w:rsidR="00F40840" w:rsidRDefault="00F40840" w:rsidP="00526496">
      <w:pPr>
        <w:pStyle w:val="CIBbody"/>
      </w:pPr>
      <w:r>
        <w:t>LUV has published a ‘</w:t>
      </w:r>
      <w:hyperlink r:id="rId15" w:history="1">
        <w:r w:rsidRPr="002C14D0">
          <w:rPr>
            <w:rStyle w:val="Hyperlink"/>
          </w:rPr>
          <w:t>Guide to creating restrictions in plans</w:t>
        </w:r>
      </w:hyperlink>
      <w:r>
        <w:t xml:space="preserve">’ under the </w:t>
      </w:r>
      <w:r w:rsidRPr="00FB2CC1">
        <w:rPr>
          <w:i/>
          <w:iCs/>
        </w:rPr>
        <w:t>Subdivision Act 1988</w:t>
      </w:r>
      <w:r>
        <w:t xml:space="preserve"> </w:t>
      </w:r>
      <w:r w:rsidR="00533C63">
        <w:t>(</w:t>
      </w:r>
      <w:r w:rsidR="00533C63" w:rsidRPr="00FB2CC1">
        <w:rPr>
          <w:i/>
          <w:iCs/>
        </w:rPr>
        <w:t>Subdivision Act</w:t>
      </w:r>
      <w:r w:rsidR="00533C63">
        <w:t xml:space="preserve">) </w:t>
      </w:r>
      <w:r>
        <w:t>and it is available online at land.vic.gov</w:t>
      </w:r>
      <w:r w:rsidR="00EF5A73">
        <w:t>.au</w:t>
      </w:r>
      <w:r>
        <w:t>.</w:t>
      </w:r>
    </w:p>
    <w:p w14:paraId="38F3748A" w14:textId="2DFA48C1" w:rsidR="00F40840" w:rsidRDefault="00F40840" w:rsidP="00526496">
      <w:pPr>
        <w:pStyle w:val="CIBbody"/>
      </w:pPr>
      <w:r>
        <w:t xml:space="preserve">The guide sets out the requirements of a plan that creates a restriction. It incorporates the updated requirements as set out in </w:t>
      </w:r>
      <w:hyperlink r:id="rId16" w:history="1">
        <w:r w:rsidRPr="009A0FA8">
          <w:rPr>
            <w:rStyle w:val="Hyperlink"/>
          </w:rPr>
          <w:t>Registrar’s requirements for paper conveyancing transactions version 9</w:t>
        </w:r>
      </w:hyperlink>
      <w:r>
        <w:t xml:space="preserve">. Customers are encouraged to refer to the </w:t>
      </w:r>
      <w:r w:rsidR="007B7EDB">
        <w:t xml:space="preserve">guide </w:t>
      </w:r>
      <w:r>
        <w:t xml:space="preserve">when creating new restrictions in </w:t>
      </w:r>
      <w:r w:rsidR="0068124F">
        <w:t>p</w:t>
      </w:r>
      <w:r>
        <w:t>lans.</w:t>
      </w:r>
    </w:p>
    <w:p w14:paraId="4256A076" w14:textId="3E6DE022" w:rsidR="00F40840" w:rsidRDefault="00F40840" w:rsidP="00526496">
      <w:pPr>
        <w:pStyle w:val="CIBbody"/>
      </w:pPr>
      <w:r>
        <w:t xml:space="preserve">To view the full guide, visit the ‘Useful links and information’ section on the </w:t>
      </w:r>
      <w:hyperlink r:id="rId17" w:history="1">
        <w:r w:rsidR="54419A94" w:rsidRPr="42034520">
          <w:rPr>
            <w:rStyle w:val="Hyperlink"/>
          </w:rPr>
          <w:t>Plans of subdivision and consolidation (land.vic.gov.au)</w:t>
        </w:r>
      </w:hyperlink>
      <w:r w:rsidR="54419A94" w:rsidRPr="42034520">
        <w:t xml:space="preserve"> </w:t>
      </w:r>
      <w:r>
        <w:t>page.</w:t>
      </w:r>
    </w:p>
    <w:p w14:paraId="4BAB72EC" w14:textId="2545D61C" w:rsidR="00BB0F47" w:rsidRDefault="00BB0F47" w:rsidP="0050684C">
      <w:pPr>
        <w:pStyle w:val="LUVsubheading"/>
      </w:pPr>
      <w:r>
        <w:t>Guide to Acceptable Easement Purposes</w:t>
      </w:r>
    </w:p>
    <w:p w14:paraId="0B64ADA4" w14:textId="19E1E94C" w:rsidR="00BB0F47" w:rsidRDefault="00BB0F47" w:rsidP="00526496">
      <w:pPr>
        <w:pStyle w:val="CIBbody"/>
      </w:pPr>
      <w:r>
        <w:t>LUV has published a ‘</w:t>
      </w:r>
      <w:hyperlink r:id="rId18" w:history="1">
        <w:r w:rsidRPr="00F51FD4">
          <w:rPr>
            <w:rStyle w:val="Hyperlink"/>
          </w:rPr>
          <w:t>Guide to acceptable easement purposes</w:t>
        </w:r>
      </w:hyperlink>
      <w:r>
        <w:t>’</w:t>
      </w:r>
      <w:r w:rsidR="2A11B38D">
        <w:t>, which</w:t>
      </w:r>
      <w:r>
        <w:t xml:space="preserve"> is available online </w:t>
      </w:r>
      <w:r w:rsidR="007966B1">
        <w:t xml:space="preserve">at </w:t>
      </w:r>
      <w:r>
        <w:t>land.vic.gov</w:t>
      </w:r>
      <w:r w:rsidR="00241EA5">
        <w:t>.au</w:t>
      </w:r>
      <w:r>
        <w:t xml:space="preserve">. This guide </w:t>
      </w:r>
      <w:r w:rsidR="31BEB6C5">
        <w:t>contains</w:t>
      </w:r>
      <w:r>
        <w:t xml:space="preserve"> a table of acceptable easement purposes for new easements to be recorded/registered under the </w:t>
      </w:r>
      <w:r w:rsidRPr="00DF5C88">
        <w:rPr>
          <w:i/>
          <w:iCs/>
        </w:rPr>
        <w:t>Transfer of Land Act 1958</w:t>
      </w:r>
      <w:r>
        <w:t xml:space="preserve"> (TLA) or the </w:t>
      </w:r>
      <w:r w:rsidRPr="00DF5C88">
        <w:rPr>
          <w:i/>
          <w:iCs/>
        </w:rPr>
        <w:t>Subdivision Act</w:t>
      </w:r>
      <w:r w:rsidR="005103A1">
        <w:rPr>
          <w:i/>
          <w:iCs/>
        </w:rPr>
        <w:t xml:space="preserve"> 1988</w:t>
      </w:r>
      <w:r>
        <w:t xml:space="preserve">. </w:t>
      </w:r>
    </w:p>
    <w:p w14:paraId="30662141" w14:textId="6EF10AA5" w:rsidR="00BB0F47" w:rsidRDefault="00BB0F47" w:rsidP="00526496">
      <w:pPr>
        <w:pStyle w:val="CIBbody"/>
      </w:pPr>
      <w:r>
        <w:t xml:space="preserve">These are grouped by category and include further notes on any specific requirements or further qualifications that may be required for each specific purpose. </w:t>
      </w:r>
    </w:p>
    <w:p w14:paraId="591688B0" w14:textId="4EF0BC1B" w:rsidR="00BB0F47" w:rsidRDefault="4F5BAC60" w:rsidP="00526496">
      <w:pPr>
        <w:pStyle w:val="CIBbody"/>
      </w:pPr>
      <w:r>
        <w:t>T</w:t>
      </w:r>
      <w:r w:rsidR="00BB0F47">
        <w:t xml:space="preserve">he easement purposes listed in this guide </w:t>
      </w:r>
      <w:r w:rsidR="226E63D9">
        <w:t>are</w:t>
      </w:r>
      <w:r w:rsidR="00BB0F47">
        <w:t xml:space="preserve"> not exhaustive. Other easement purposes may be acceptable</w:t>
      </w:r>
      <w:r w:rsidR="78FE2B07">
        <w:t>.</w:t>
      </w:r>
      <w:r w:rsidR="00BB0F47">
        <w:t xml:space="preserve"> </w:t>
      </w:r>
      <w:r w:rsidR="2043197D">
        <w:t>H</w:t>
      </w:r>
      <w:r w:rsidR="00BB0F47">
        <w:t>owever</w:t>
      </w:r>
      <w:r w:rsidR="003F0110">
        <w:t>,</w:t>
      </w:r>
      <w:r w:rsidR="00BB0F47">
        <w:t xml:space="preserve"> </w:t>
      </w:r>
      <w:r w:rsidR="0C8D56C1">
        <w:t>they</w:t>
      </w:r>
      <w:r w:rsidR="00BB0F47">
        <w:t xml:space="preserve"> will require further examination by LUV prior to recording/registering. </w:t>
      </w:r>
      <w:r w:rsidR="007966B1">
        <w:t>Customers</w:t>
      </w:r>
      <w:r w:rsidR="00BB0F47">
        <w:t xml:space="preserve"> are encouraged to refer to this guide when creating new easements.</w:t>
      </w:r>
    </w:p>
    <w:p w14:paraId="1E9BFC61" w14:textId="72FFE861" w:rsidR="00BB0F47" w:rsidRDefault="35FE6569" w:rsidP="00526496">
      <w:pPr>
        <w:pStyle w:val="CIBbody"/>
      </w:pPr>
      <w:r>
        <w:t>To view the full guide, visit the ‘</w:t>
      </w:r>
      <w:hyperlink r:id="rId19" w:history="1">
        <w:r w:rsidRPr="00A92817">
          <w:rPr>
            <w:rStyle w:val="Hyperlink"/>
          </w:rPr>
          <w:t>Useful links and information</w:t>
        </w:r>
      </w:hyperlink>
      <w:r>
        <w:t xml:space="preserve">’ section on the </w:t>
      </w:r>
      <w:hyperlink r:id="rId20" w:history="1">
        <w:hyperlink r:id="rId21" w:history="1">
          <w:r w:rsidRPr="41720B33">
            <w:rPr>
              <w:rStyle w:val="Hyperlink"/>
            </w:rPr>
            <w:t>Plans of subdivision and consolidation (land.vic.gov.au)</w:t>
          </w:r>
        </w:hyperlink>
      </w:hyperlink>
      <w:r w:rsidRPr="41720B33">
        <w:t xml:space="preserve"> </w:t>
      </w:r>
      <w:r>
        <w:t xml:space="preserve"> page.</w:t>
      </w:r>
    </w:p>
    <w:p w14:paraId="4316CB74" w14:textId="3A516B26" w:rsidR="0079074C" w:rsidRDefault="00131B46" w:rsidP="00DF24DE">
      <w:pPr>
        <w:pStyle w:val="LUVsubheading"/>
        <w:rPr>
          <w:lang w:eastAsia="en-AU"/>
        </w:rPr>
      </w:pPr>
      <w:r w:rsidRPr="386AA16E">
        <w:rPr>
          <w:lang w:eastAsia="en-AU"/>
        </w:rPr>
        <w:t>Revised</w:t>
      </w:r>
      <w:r w:rsidR="0079074C">
        <w:t xml:space="preserve"> guides</w:t>
      </w:r>
    </w:p>
    <w:p w14:paraId="2FCB589C" w14:textId="6F490F43" w:rsidR="00E8224C" w:rsidRDefault="00E8224C" w:rsidP="00526496">
      <w:pPr>
        <w:pStyle w:val="CIBbody"/>
      </w:pPr>
      <w:r w:rsidRPr="00E8224C">
        <w:t xml:space="preserve">LUV has </w:t>
      </w:r>
      <w:r w:rsidR="007D2336">
        <w:t xml:space="preserve">updated </w:t>
      </w:r>
      <w:proofErr w:type="gramStart"/>
      <w:r w:rsidR="002832F9">
        <w:t>a number of</w:t>
      </w:r>
      <w:proofErr w:type="gramEnd"/>
      <w:r w:rsidR="002832F9">
        <w:t xml:space="preserve"> its guides wi</w:t>
      </w:r>
      <w:r w:rsidR="00241DC0">
        <w:t xml:space="preserve">th current information about the </w:t>
      </w:r>
      <w:r w:rsidR="008A0722">
        <w:t xml:space="preserve">nomination process </w:t>
      </w:r>
      <w:r w:rsidR="00241DC0">
        <w:t xml:space="preserve">and issuing </w:t>
      </w:r>
      <w:r w:rsidR="003E5088">
        <w:t>instructions</w:t>
      </w:r>
      <w:r w:rsidR="00241DC0">
        <w:t xml:space="preserve"> for </w:t>
      </w:r>
      <w:r w:rsidR="003E5088">
        <w:t>certificates</w:t>
      </w:r>
      <w:r w:rsidR="008A0722">
        <w:t xml:space="preserve"> of title</w:t>
      </w:r>
      <w:r w:rsidR="008C5050">
        <w:t>.</w:t>
      </w:r>
      <w:r w:rsidR="008A0722">
        <w:t xml:space="preserve"> </w:t>
      </w:r>
      <w:r w:rsidR="00131B46">
        <w:t xml:space="preserve">The </w:t>
      </w:r>
      <w:r w:rsidR="008C5050">
        <w:t xml:space="preserve">following </w:t>
      </w:r>
      <w:r w:rsidR="00131B46">
        <w:t>guides have be</w:t>
      </w:r>
      <w:r w:rsidR="00C63D60">
        <w:t>en</w:t>
      </w:r>
      <w:r w:rsidR="00131B46">
        <w:t xml:space="preserve"> revised:</w:t>
      </w:r>
    </w:p>
    <w:p w14:paraId="20F27983" w14:textId="170166DA" w:rsidR="00F039F6" w:rsidRDefault="00F039F6" w:rsidP="00526496">
      <w:pPr>
        <w:pStyle w:val="CIBbody"/>
        <w:numPr>
          <w:ilvl w:val="0"/>
          <w:numId w:val="45"/>
        </w:numPr>
      </w:pPr>
      <w:hyperlink r:id="rId22" w:history="1">
        <w:r w:rsidRPr="00F039F6">
          <w:rPr>
            <w:rStyle w:val="Hyperlink"/>
          </w:rPr>
          <w:t>Guide to</w:t>
        </w:r>
        <w:r w:rsidRPr="00F039F6">
          <w:rPr>
            <w:rStyle w:val="Hyperlink"/>
          </w:rPr>
          <w:t xml:space="preserve"> </w:t>
        </w:r>
        <w:r w:rsidRPr="00F039F6">
          <w:rPr>
            <w:rStyle w:val="Hyperlink"/>
          </w:rPr>
          <w:t>withdrawal of caveat</w:t>
        </w:r>
      </w:hyperlink>
    </w:p>
    <w:p w14:paraId="23801DF7" w14:textId="384790FC" w:rsidR="00F039F6" w:rsidRDefault="00F039F6" w:rsidP="00526496">
      <w:pPr>
        <w:pStyle w:val="CIBbody"/>
        <w:numPr>
          <w:ilvl w:val="0"/>
          <w:numId w:val="45"/>
        </w:numPr>
      </w:pPr>
      <w:hyperlink r:id="rId23" w:history="1">
        <w:r>
          <w:rPr>
            <w:rStyle w:val="Hyperlink"/>
          </w:rPr>
          <w:t xml:space="preserve">Guide to applications for </w:t>
        </w:r>
        <w:r>
          <w:rPr>
            <w:rStyle w:val="Hyperlink"/>
          </w:rPr>
          <w:t>a</w:t>
        </w:r>
        <w:r>
          <w:rPr>
            <w:rStyle w:val="Hyperlink"/>
          </w:rPr>
          <w:t xml:space="preserve"> new Folio of the Register </w:t>
        </w:r>
      </w:hyperlink>
    </w:p>
    <w:p w14:paraId="36848772" w14:textId="0418B103" w:rsidR="00F039F6" w:rsidRDefault="00F039F6" w:rsidP="00526496">
      <w:pPr>
        <w:pStyle w:val="CIBbody"/>
        <w:numPr>
          <w:ilvl w:val="0"/>
          <w:numId w:val="45"/>
        </w:numPr>
      </w:pPr>
      <w:hyperlink r:id="rId24" w:history="1">
        <w:r>
          <w:rPr>
            <w:rStyle w:val="Hyperlink"/>
          </w:rPr>
          <w:t>Guide to applic</w:t>
        </w:r>
        <w:r>
          <w:rPr>
            <w:rStyle w:val="Hyperlink"/>
          </w:rPr>
          <w:t>a</w:t>
        </w:r>
        <w:r>
          <w:rPr>
            <w:rStyle w:val="Hyperlink"/>
          </w:rPr>
          <w:t>tions by legal personal representative</w:t>
        </w:r>
      </w:hyperlink>
    </w:p>
    <w:p w14:paraId="568BA7B9" w14:textId="108F2A6A" w:rsidR="00F039F6" w:rsidRDefault="00F039F6" w:rsidP="00526496">
      <w:pPr>
        <w:pStyle w:val="CIBbody"/>
        <w:numPr>
          <w:ilvl w:val="0"/>
          <w:numId w:val="45"/>
        </w:numPr>
      </w:pPr>
      <w:hyperlink r:id="rId25" w:history="1">
        <w:r>
          <w:rPr>
            <w:rStyle w:val="Hyperlink"/>
          </w:rPr>
          <w:t xml:space="preserve">Guide to </w:t>
        </w:r>
        <w:r>
          <w:rPr>
            <w:rStyle w:val="Hyperlink"/>
          </w:rPr>
          <w:t>c</w:t>
        </w:r>
        <w:r>
          <w:rPr>
            <w:rStyle w:val="Hyperlink"/>
          </w:rPr>
          <w:t>aveat</w:t>
        </w:r>
      </w:hyperlink>
    </w:p>
    <w:p w14:paraId="64FBB73F" w14:textId="72F2257F" w:rsidR="00F039F6" w:rsidRDefault="00F039F6" w:rsidP="00526496">
      <w:pPr>
        <w:pStyle w:val="CIBbody"/>
        <w:numPr>
          <w:ilvl w:val="0"/>
          <w:numId w:val="45"/>
        </w:numPr>
        <w:rPr>
          <w:rStyle w:val="Hyperlink"/>
        </w:rPr>
      </w:pPr>
      <w:hyperlink r:id="rId26">
        <w:r w:rsidRPr="310E11B6">
          <w:rPr>
            <w:rStyle w:val="Hyperlink"/>
          </w:rPr>
          <w:t>Guide to discharge o</w:t>
        </w:r>
        <w:r w:rsidRPr="310E11B6">
          <w:rPr>
            <w:rStyle w:val="Hyperlink"/>
          </w:rPr>
          <w:t>f</w:t>
        </w:r>
        <w:r w:rsidRPr="310E11B6">
          <w:rPr>
            <w:rStyle w:val="Hyperlink"/>
          </w:rPr>
          <w:t xml:space="preserve"> mortgage or charge</w:t>
        </w:r>
      </w:hyperlink>
    </w:p>
    <w:p w14:paraId="46393683" w14:textId="000EDD2E" w:rsidR="00433E84" w:rsidRDefault="00433E84" w:rsidP="00DF24DE">
      <w:pPr>
        <w:pStyle w:val="CIBMajorheading"/>
        <w:rPr>
          <w:lang w:eastAsia="en-AU"/>
        </w:rPr>
      </w:pPr>
      <w:r w:rsidRPr="0079074C">
        <w:rPr>
          <w:lang w:eastAsia="en-AU"/>
        </w:rPr>
        <w:lastRenderedPageBreak/>
        <w:t xml:space="preserve">Removal of </w:t>
      </w:r>
      <w:r>
        <w:rPr>
          <w:lang w:eastAsia="en-AU"/>
        </w:rPr>
        <w:t>A</w:t>
      </w:r>
      <w:r w:rsidRPr="0079074C">
        <w:rPr>
          <w:lang w:eastAsia="en-AU"/>
        </w:rPr>
        <w:t xml:space="preserve">ged </w:t>
      </w:r>
      <w:r>
        <w:rPr>
          <w:lang w:eastAsia="en-AU"/>
        </w:rPr>
        <w:t>N</w:t>
      </w:r>
      <w:r w:rsidRPr="0079074C">
        <w:rPr>
          <w:lang w:eastAsia="en-AU"/>
        </w:rPr>
        <w:t>ominations</w:t>
      </w:r>
    </w:p>
    <w:p w14:paraId="1BED0CFF" w14:textId="59DB4229" w:rsidR="00433E84" w:rsidRDefault="00433E84" w:rsidP="00526496">
      <w:pPr>
        <w:pStyle w:val="CIBbody"/>
      </w:pPr>
      <w:r w:rsidRPr="00A23C1D">
        <w:t xml:space="preserve">Most electronic certificates of title (eCTs) nominated for an anticipated transaction are taken up by the lodgment of the transaction within days or weeks of the nomination. However, some eCTs sit in 'nomination' </w:t>
      </w:r>
      <w:r w:rsidR="00640F44" w:rsidRPr="00640F44">
        <w:t>status in land registry systems</w:t>
      </w:r>
      <w:r w:rsidRPr="00A23C1D">
        <w:t xml:space="preserve"> for an extended period, which can result in confusion for customers as well as being a security risk. Accordingly, </w:t>
      </w:r>
      <w:r w:rsidR="002805A6">
        <w:t>L</w:t>
      </w:r>
      <w:r>
        <w:t>UV</w:t>
      </w:r>
      <w:r w:rsidR="002805A6">
        <w:t xml:space="preserve"> </w:t>
      </w:r>
      <w:r>
        <w:t xml:space="preserve">is removing all unused nominations </w:t>
      </w:r>
      <w:r w:rsidR="005E63B7">
        <w:t xml:space="preserve">of </w:t>
      </w:r>
      <w:r>
        <w:t xml:space="preserve">electronic certificates of title (eCTs) more than 12 months old. eCT Control will remain with the nominating Subscriber. </w:t>
      </w:r>
    </w:p>
    <w:p w14:paraId="15331654" w14:textId="452F1B50" w:rsidR="00E55F2D" w:rsidRPr="00EE11CF" w:rsidRDefault="00433E84" w:rsidP="00DF24DE">
      <w:pPr>
        <w:pStyle w:val="CIBbody"/>
      </w:pPr>
      <w:r>
        <w:t>In line with the phasing out of paper certificates of title, LUV is also removing all unused nominations of paper certificates of title and converting them to eCTs. The eCT Control of these folios will go to the last nominating party, if that party is an ELN Subscriber. Otherwise, eCT Control will be held by the Registrar of Titles.</w:t>
      </w:r>
    </w:p>
    <w:p w14:paraId="6E54F78F" w14:textId="15B328DB" w:rsidR="00433E84" w:rsidRPr="005C3591" w:rsidRDefault="00433E84" w:rsidP="00DF24DE">
      <w:pPr>
        <w:pStyle w:val="CIBMajorheading"/>
      </w:pPr>
      <w:r>
        <w:t>Reminder: select the 'STAY' or 'GO' option for eCT Control within the lodgment instructions</w:t>
      </w:r>
    </w:p>
    <w:p w14:paraId="4CAA142C" w14:textId="77777777" w:rsidR="00433E84" w:rsidRPr="00526496" w:rsidRDefault="00433E84" w:rsidP="00526496">
      <w:pPr>
        <w:pStyle w:val="Body"/>
        <w:rPr>
          <w:rFonts w:asciiTheme="minorHAnsi" w:hAnsiTheme="minorHAnsi" w:cstheme="minorHAnsi"/>
          <w:sz w:val="20"/>
          <w:szCs w:val="20"/>
        </w:rPr>
      </w:pPr>
      <w:r w:rsidRPr="00526496">
        <w:rPr>
          <w:rFonts w:asciiTheme="minorHAnsi" w:hAnsiTheme="minorHAnsi" w:cstheme="minorHAnsi"/>
          <w:sz w:val="20"/>
          <w:szCs w:val="20"/>
        </w:rPr>
        <w:t>In a transaction requiring the nomination of an eCT that does not result in the cancellation of the folio, the lodgment instructions provided in the Administrative Notice determine the eCT Control (i.e. STAY or GO) following registration of the transaction.</w:t>
      </w:r>
    </w:p>
    <w:p w14:paraId="33D4B321" w14:textId="77777777" w:rsidR="00433E84" w:rsidRPr="00526496" w:rsidRDefault="00433E84" w:rsidP="00526496">
      <w:pPr>
        <w:pStyle w:val="Body"/>
        <w:rPr>
          <w:rFonts w:asciiTheme="minorHAnsi" w:hAnsiTheme="minorHAnsi" w:cstheme="minorHAnsi"/>
          <w:sz w:val="20"/>
          <w:szCs w:val="20"/>
        </w:rPr>
      </w:pPr>
      <w:r w:rsidRPr="00526496">
        <w:rPr>
          <w:rFonts w:asciiTheme="minorHAnsi" w:hAnsiTheme="minorHAnsi" w:cstheme="minorHAnsi"/>
          <w:sz w:val="20"/>
          <w:szCs w:val="20"/>
        </w:rPr>
        <w:t>The eCT Control outcomes resulting from the STAY and GO options are as follows:</w:t>
      </w:r>
    </w:p>
    <w:p w14:paraId="01E8B5FC" w14:textId="77777777" w:rsidR="00433E84" w:rsidRPr="00526496" w:rsidRDefault="00433E84" w:rsidP="00526496">
      <w:pPr>
        <w:pStyle w:val="Body"/>
        <w:rPr>
          <w:rFonts w:asciiTheme="minorHAnsi" w:hAnsiTheme="minorHAnsi" w:cstheme="minorHAnsi"/>
          <w:sz w:val="20"/>
          <w:szCs w:val="20"/>
        </w:rPr>
      </w:pPr>
      <w:r w:rsidRPr="00526496">
        <w:rPr>
          <w:rFonts w:asciiTheme="minorHAnsi" w:hAnsiTheme="minorHAnsi" w:cstheme="minorHAnsi"/>
          <w:sz w:val="20"/>
          <w:szCs w:val="20"/>
        </w:rPr>
        <w:t>STAY: eCT Control remains with the nominating Subscriber.</w:t>
      </w:r>
    </w:p>
    <w:p w14:paraId="579A327A" w14:textId="77777777" w:rsidR="00433E84" w:rsidRDefault="00433E84" w:rsidP="00526496">
      <w:pPr>
        <w:pStyle w:val="Body"/>
        <w:rPr>
          <w:rFonts w:asciiTheme="minorHAnsi" w:hAnsiTheme="minorHAnsi" w:cstheme="minorHAnsi"/>
          <w:sz w:val="20"/>
          <w:szCs w:val="20"/>
        </w:rPr>
      </w:pPr>
      <w:r w:rsidRPr="00526496">
        <w:rPr>
          <w:rFonts w:asciiTheme="minorHAnsi" w:hAnsiTheme="minorHAnsi" w:cstheme="minorHAnsi"/>
          <w:sz w:val="20"/>
          <w:szCs w:val="20"/>
        </w:rPr>
        <w:t>GO: eCT Control transfers to the lodging party of the instrument and is no longer held by the nominating Subscriber.</w:t>
      </w:r>
    </w:p>
    <w:p w14:paraId="7F12802D" w14:textId="77777777" w:rsidR="00D04892" w:rsidRDefault="00D04892" w:rsidP="00D04892">
      <w:pPr>
        <w:pStyle w:val="Body"/>
        <w:rPr>
          <w:rFonts w:asciiTheme="minorHAnsi" w:hAnsiTheme="minorHAnsi" w:cstheme="minorHAnsi"/>
          <w:sz w:val="20"/>
          <w:szCs w:val="20"/>
        </w:rPr>
      </w:pPr>
      <w:hyperlink r:id="rId27" w:history="1">
        <w:r w:rsidRPr="00C23A4F">
          <w:rPr>
            <w:rStyle w:val="Hyperlink"/>
            <w:rFonts w:asciiTheme="minorHAnsi" w:hAnsiTheme="minorHAnsi" w:cstheme="minorHAnsi"/>
            <w:sz w:val="20"/>
            <w:szCs w:val="20"/>
          </w:rPr>
          <w:t xml:space="preserve">Please refer to the </w:t>
        </w:r>
        <w:r w:rsidRPr="00C23A4F">
          <w:rPr>
            <w:rStyle w:val="Hyperlink"/>
            <w:rFonts w:asciiTheme="minorHAnsi" w:hAnsiTheme="minorHAnsi" w:cstheme="minorHAnsi"/>
            <w:sz w:val="20"/>
            <w:szCs w:val="20"/>
            <w:lang w:eastAsia="en-AU"/>
          </w:rPr>
          <w:t>Guide to Certificates of Title and Administrative Notices</w:t>
        </w:r>
        <w:r w:rsidRPr="00C23A4F">
          <w:rPr>
            <w:rStyle w:val="Hyperlink"/>
            <w:rFonts w:asciiTheme="minorHAnsi" w:hAnsiTheme="minorHAnsi" w:cstheme="minorHAnsi"/>
            <w:sz w:val="20"/>
            <w:szCs w:val="20"/>
          </w:rPr>
          <w:t xml:space="preserve"> for further information.</w:t>
        </w:r>
      </w:hyperlink>
    </w:p>
    <w:p w14:paraId="0FA83AAF" w14:textId="77777777" w:rsidR="00D04892" w:rsidRDefault="00D04892" w:rsidP="00D04892">
      <w:pPr>
        <w:pStyle w:val="CIBMajorheading"/>
        <w:rPr>
          <w:lang w:eastAsia="en-AU"/>
        </w:rPr>
      </w:pPr>
      <w:r>
        <w:rPr>
          <w:lang w:eastAsia="en-AU"/>
        </w:rPr>
        <w:t xml:space="preserve">Changes to lodging Generic Residual Document </w:t>
      </w:r>
    </w:p>
    <w:p w14:paraId="43E0027F" w14:textId="229B6B3B" w:rsidR="00D04892" w:rsidRDefault="00903266" w:rsidP="00D04892">
      <w:pPr>
        <w:pStyle w:val="CIBbody"/>
        <w:rPr>
          <w:lang w:eastAsia="en-AU"/>
        </w:rPr>
      </w:pPr>
      <w:r>
        <w:rPr>
          <w:lang w:eastAsia="en-AU"/>
        </w:rPr>
        <w:t>An</w:t>
      </w:r>
      <w:r w:rsidR="00D04892">
        <w:rPr>
          <w:lang w:eastAsia="en-AU"/>
        </w:rPr>
        <w:t xml:space="preserve"> upcoming PEXA Release 21.01 </w:t>
      </w:r>
      <w:r w:rsidR="00B55FCB">
        <w:rPr>
          <w:lang w:eastAsia="en-AU"/>
        </w:rPr>
        <w:t>will introduce</w:t>
      </w:r>
      <w:r w:rsidR="00D04892">
        <w:rPr>
          <w:lang w:eastAsia="en-AU"/>
        </w:rPr>
        <w:t xml:space="preserve"> minor changes to lodging the Transfer of Land Act – Section 104 document (Generic Residual Document). Subscribers will now be required to:</w:t>
      </w:r>
    </w:p>
    <w:p w14:paraId="03CCA173" w14:textId="649E94A4" w:rsidR="00D04892" w:rsidRDefault="00730B39" w:rsidP="00D04892">
      <w:pPr>
        <w:pStyle w:val="CIBbody"/>
        <w:numPr>
          <w:ilvl w:val="0"/>
          <w:numId w:val="49"/>
        </w:numPr>
        <w:rPr>
          <w:lang w:eastAsia="en-AU"/>
        </w:rPr>
      </w:pPr>
      <w:r>
        <w:rPr>
          <w:lang w:eastAsia="en-AU"/>
        </w:rPr>
        <w:t>l</w:t>
      </w:r>
      <w:r w:rsidR="00D04892">
        <w:rPr>
          <w:lang w:eastAsia="en-AU"/>
        </w:rPr>
        <w:t>ist the folio reference(s) transacted in the attached paper instrument(s)</w:t>
      </w:r>
    </w:p>
    <w:p w14:paraId="5C5A6E0D" w14:textId="32B9431A" w:rsidR="00D04892" w:rsidRDefault="00730B39" w:rsidP="00D04892">
      <w:pPr>
        <w:pStyle w:val="CIBbody"/>
        <w:numPr>
          <w:ilvl w:val="0"/>
          <w:numId w:val="49"/>
        </w:numPr>
        <w:rPr>
          <w:lang w:eastAsia="en-AU"/>
        </w:rPr>
      </w:pPr>
      <w:r>
        <w:rPr>
          <w:lang w:eastAsia="en-AU"/>
        </w:rPr>
        <w:t>i</w:t>
      </w:r>
      <w:r w:rsidR="00D04892">
        <w:rPr>
          <w:lang w:eastAsia="en-AU"/>
        </w:rPr>
        <w:t>dentify the relevant document or dealing name from the provided list.</w:t>
      </w:r>
    </w:p>
    <w:p w14:paraId="143CC82F" w14:textId="77777777" w:rsidR="00D04892" w:rsidRDefault="00D04892" w:rsidP="00D04892">
      <w:pPr>
        <w:pStyle w:val="CIBbody"/>
        <w:rPr>
          <w:lang w:eastAsia="en-AU"/>
        </w:rPr>
      </w:pPr>
      <w:r w:rsidRPr="00602B9A">
        <w:t xml:space="preserve">The </w:t>
      </w:r>
      <w:hyperlink r:id="rId28" w:history="1">
        <w:r w:rsidRPr="003E0CC3">
          <w:rPr>
            <w:rStyle w:val="Hyperlink"/>
            <w:color w:val="auto"/>
          </w:rPr>
          <w:t>electronic submission of paper instruments</w:t>
        </w:r>
      </w:hyperlink>
      <w:r w:rsidRPr="00F1082B">
        <w:t xml:space="preserve"> </w:t>
      </w:r>
      <w:r>
        <w:rPr>
          <w:lang w:eastAsia="en-AU"/>
        </w:rPr>
        <w:t>will be updated to reflect these changes.</w:t>
      </w:r>
    </w:p>
    <w:p w14:paraId="7AD87648" w14:textId="77777777" w:rsidR="00D04892" w:rsidRDefault="00D04892" w:rsidP="00D04892">
      <w:pPr>
        <w:pStyle w:val="CIBbody"/>
        <w:rPr>
          <w:lang w:eastAsia="en-AU"/>
        </w:rPr>
      </w:pPr>
      <w:r>
        <w:rPr>
          <w:lang w:eastAsia="en-AU"/>
        </w:rPr>
        <w:t>These changes have been implemented to reduce errors and create further efficiencies in the lodgment and registration process.</w:t>
      </w:r>
    </w:p>
    <w:p w14:paraId="78EDA291" w14:textId="77777777" w:rsidR="00B55FCB" w:rsidRDefault="00B55FCB" w:rsidP="00B55FCB">
      <w:pPr>
        <w:pStyle w:val="CIBMajorheading"/>
        <w:rPr>
          <w:lang w:eastAsia="en-AU"/>
        </w:rPr>
      </w:pPr>
      <w:r>
        <w:rPr>
          <w:lang w:eastAsia="en-AU"/>
        </w:rPr>
        <w:t>Reminder: Lodging of multiple cases within one Generic Residual Document</w:t>
      </w:r>
    </w:p>
    <w:p w14:paraId="4F827BED" w14:textId="66574F40" w:rsidR="00B55FCB" w:rsidRPr="00526496" w:rsidRDefault="00B55FCB" w:rsidP="00B55FCB">
      <w:pPr>
        <w:pStyle w:val="Body"/>
        <w:rPr>
          <w:rFonts w:asciiTheme="minorHAnsi" w:hAnsiTheme="minorHAnsi" w:cstheme="minorHAnsi"/>
          <w:sz w:val="20"/>
          <w:szCs w:val="20"/>
        </w:rPr>
      </w:pPr>
      <w:r w:rsidRPr="00526496" w:rsidDel="00044C0A">
        <w:rPr>
          <w:rFonts w:asciiTheme="minorHAnsi" w:hAnsiTheme="minorHAnsi" w:cstheme="minorHAnsi"/>
          <w:sz w:val="20"/>
          <w:szCs w:val="20"/>
        </w:rPr>
        <w:t xml:space="preserve">Further to </w:t>
      </w:r>
      <w:hyperlink r:id="rId29" w:history="1">
        <w:r w:rsidRPr="009D15E3" w:rsidDel="00044C0A">
          <w:rPr>
            <w:rStyle w:val="Hyperlink"/>
            <w:rFonts w:asciiTheme="minorHAnsi" w:hAnsiTheme="minorHAnsi" w:cstheme="minorHAnsi"/>
            <w:sz w:val="20"/>
            <w:szCs w:val="20"/>
          </w:rPr>
          <w:t>Customer Information Bulletin 224</w:t>
        </w:r>
      </w:hyperlink>
      <w:r w:rsidRPr="00526496">
        <w:rPr>
          <w:rFonts w:asciiTheme="minorHAnsi" w:hAnsiTheme="minorHAnsi" w:cstheme="minorHAnsi"/>
          <w:sz w:val="20"/>
          <w:szCs w:val="20"/>
        </w:rPr>
        <w:t>,</w:t>
      </w:r>
      <w:r w:rsidRPr="00526496" w:rsidDel="00044C0A">
        <w:rPr>
          <w:rFonts w:asciiTheme="minorHAnsi" w:hAnsiTheme="minorHAnsi" w:cstheme="minorHAnsi"/>
          <w:sz w:val="20"/>
          <w:szCs w:val="20"/>
        </w:rPr>
        <w:t xml:space="preserve"> customer</w:t>
      </w:r>
      <w:r w:rsidRPr="00526496" w:rsidDel="000129F1">
        <w:rPr>
          <w:rFonts w:asciiTheme="minorHAnsi" w:hAnsiTheme="minorHAnsi" w:cstheme="minorHAnsi"/>
          <w:sz w:val="20"/>
          <w:szCs w:val="20"/>
        </w:rPr>
        <w:t>s</w:t>
      </w:r>
      <w:r w:rsidRPr="00526496" w:rsidDel="00044C0A">
        <w:rPr>
          <w:rFonts w:asciiTheme="minorHAnsi" w:hAnsiTheme="minorHAnsi" w:cstheme="minorHAnsi"/>
          <w:sz w:val="20"/>
          <w:szCs w:val="20"/>
        </w:rPr>
        <w:t xml:space="preserve"> must only submit a single case when lodging using the </w:t>
      </w:r>
      <w:r w:rsidRPr="00526496" w:rsidDel="000129F1">
        <w:rPr>
          <w:rFonts w:asciiTheme="minorHAnsi" w:hAnsiTheme="minorHAnsi" w:cstheme="minorHAnsi"/>
          <w:sz w:val="20"/>
          <w:szCs w:val="20"/>
        </w:rPr>
        <w:t>Generic Residual Document</w:t>
      </w:r>
      <w:r w:rsidRPr="00526496">
        <w:rPr>
          <w:rFonts w:asciiTheme="minorHAnsi" w:hAnsiTheme="minorHAnsi" w:cstheme="minorHAnsi"/>
          <w:sz w:val="20"/>
          <w:szCs w:val="20"/>
        </w:rPr>
        <w:t>.</w:t>
      </w:r>
      <w:r w:rsidRPr="00526496" w:rsidDel="00044C0A">
        <w:rPr>
          <w:rFonts w:asciiTheme="minorHAnsi" w:hAnsiTheme="minorHAnsi" w:cstheme="minorHAnsi"/>
          <w:sz w:val="20"/>
          <w:szCs w:val="20"/>
        </w:rPr>
        <w:t xml:space="preserve"> </w:t>
      </w:r>
      <w:r w:rsidRPr="00526496" w:rsidDel="000129F1">
        <w:rPr>
          <w:rFonts w:asciiTheme="minorHAnsi" w:hAnsiTheme="minorHAnsi" w:cstheme="minorHAnsi"/>
          <w:sz w:val="20"/>
          <w:szCs w:val="20"/>
        </w:rPr>
        <w:t>For example,</w:t>
      </w:r>
      <w:r w:rsidRPr="00526496" w:rsidDel="00044C0A">
        <w:rPr>
          <w:rFonts w:asciiTheme="minorHAnsi" w:hAnsiTheme="minorHAnsi" w:cstheme="minorHAnsi"/>
          <w:sz w:val="20"/>
          <w:szCs w:val="20"/>
        </w:rPr>
        <w:t xml:space="preserve"> a discharge of mortgage, transfer </w:t>
      </w:r>
      <w:r w:rsidRPr="00526496" w:rsidDel="000129F1">
        <w:rPr>
          <w:rFonts w:asciiTheme="minorHAnsi" w:hAnsiTheme="minorHAnsi" w:cstheme="minorHAnsi"/>
          <w:sz w:val="20"/>
          <w:szCs w:val="20"/>
        </w:rPr>
        <w:t>and</w:t>
      </w:r>
      <w:r w:rsidRPr="00526496" w:rsidDel="00044C0A">
        <w:rPr>
          <w:rFonts w:asciiTheme="minorHAnsi" w:hAnsiTheme="minorHAnsi" w:cstheme="minorHAnsi"/>
          <w:sz w:val="20"/>
          <w:szCs w:val="20"/>
        </w:rPr>
        <w:t xml:space="preserve"> mortgage affecting the same folio(s), and </w:t>
      </w:r>
      <w:r w:rsidRPr="00526496" w:rsidDel="000129F1">
        <w:rPr>
          <w:rFonts w:asciiTheme="minorHAnsi" w:hAnsiTheme="minorHAnsi" w:cstheme="minorHAnsi"/>
          <w:sz w:val="20"/>
          <w:szCs w:val="20"/>
        </w:rPr>
        <w:t xml:space="preserve">involving </w:t>
      </w:r>
      <w:r w:rsidRPr="00526496" w:rsidDel="00044C0A">
        <w:rPr>
          <w:rFonts w:asciiTheme="minorHAnsi" w:hAnsiTheme="minorHAnsi" w:cstheme="minorHAnsi"/>
          <w:sz w:val="20"/>
          <w:szCs w:val="20"/>
        </w:rPr>
        <w:t>the same parties, is considered one case.</w:t>
      </w:r>
    </w:p>
    <w:p w14:paraId="5BD918A0" w14:textId="77777777" w:rsidR="00B55FCB" w:rsidRPr="00526496" w:rsidRDefault="00B55FCB" w:rsidP="00B55FCB">
      <w:pPr>
        <w:pStyle w:val="Body"/>
        <w:rPr>
          <w:rFonts w:asciiTheme="minorHAnsi" w:hAnsiTheme="minorHAnsi" w:cstheme="minorHAnsi"/>
          <w:sz w:val="20"/>
          <w:szCs w:val="20"/>
        </w:rPr>
      </w:pPr>
      <w:r w:rsidRPr="00526496">
        <w:rPr>
          <w:rFonts w:asciiTheme="minorHAnsi" w:hAnsiTheme="minorHAnsi" w:cstheme="minorHAnsi"/>
          <w:sz w:val="20"/>
          <w:szCs w:val="20"/>
        </w:rPr>
        <w:t>Conversely</w:t>
      </w:r>
      <w:r w:rsidRPr="00526496" w:rsidDel="000129F1">
        <w:rPr>
          <w:rFonts w:asciiTheme="minorHAnsi" w:hAnsiTheme="minorHAnsi" w:cstheme="minorHAnsi"/>
          <w:sz w:val="20"/>
          <w:szCs w:val="20"/>
        </w:rPr>
        <w:t>, w</w:t>
      </w:r>
      <w:r w:rsidRPr="00526496" w:rsidDel="00044C0A">
        <w:rPr>
          <w:rFonts w:asciiTheme="minorHAnsi" w:hAnsiTheme="minorHAnsi" w:cstheme="minorHAnsi"/>
          <w:sz w:val="20"/>
          <w:szCs w:val="20"/>
        </w:rPr>
        <w:t xml:space="preserve">hen multiple </w:t>
      </w:r>
      <w:r>
        <w:rPr>
          <w:rFonts w:asciiTheme="minorHAnsi" w:hAnsiTheme="minorHAnsi" w:cstheme="minorHAnsi"/>
          <w:sz w:val="20"/>
          <w:szCs w:val="20"/>
        </w:rPr>
        <w:t>instruments</w:t>
      </w:r>
      <w:r w:rsidRPr="00526496" w:rsidDel="00044C0A">
        <w:rPr>
          <w:rFonts w:asciiTheme="minorHAnsi" w:hAnsiTheme="minorHAnsi" w:cstheme="minorHAnsi"/>
          <w:sz w:val="20"/>
          <w:szCs w:val="20"/>
        </w:rPr>
        <w:t xml:space="preserve"> affect the same folio(s) </w:t>
      </w:r>
      <w:r w:rsidRPr="00526496" w:rsidDel="000129F1">
        <w:rPr>
          <w:rFonts w:asciiTheme="minorHAnsi" w:hAnsiTheme="minorHAnsi" w:cstheme="minorHAnsi"/>
          <w:sz w:val="20"/>
          <w:szCs w:val="20"/>
        </w:rPr>
        <w:t>but involve</w:t>
      </w:r>
      <w:r w:rsidRPr="00526496" w:rsidDel="00044C0A">
        <w:rPr>
          <w:rFonts w:asciiTheme="minorHAnsi" w:hAnsiTheme="minorHAnsi" w:cstheme="minorHAnsi"/>
          <w:sz w:val="20"/>
          <w:szCs w:val="20"/>
        </w:rPr>
        <w:t xml:space="preserve"> different parties</w:t>
      </w:r>
      <w:r w:rsidRPr="00526496" w:rsidDel="000129F1">
        <w:rPr>
          <w:rFonts w:asciiTheme="minorHAnsi" w:hAnsiTheme="minorHAnsi" w:cstheme="minorHAnsi"/>
          <w:sz w:val="20"/>
          <w:szCs w:val="20"/>
        </w:rPr>
        <w:t xml:space="preserve"> such as</w:t>
      </w:r>
      <w:r w:rsidRPr="00526496" w:rsidDel="00044C0A">
        <w:rPr>
          <w:rFonts w:asciiTheme="minorHAnsi" w:hAnsiTheme="minorHAnsi" w:cstheme="minorHAnsi"/>
          <w:sz w:val="20"/>
          <w:szCs w:val="20"/>
        </w:rPr>
        <w:t xml:space="preserve"> leases</w:t>
      </w:r>
      <w:r w:rsidRPr="00526496" w:rsidDel="000129F1">
        <w:rPr>
          <w:rFonts w:asciiTheme="minorHAnsi" w:hAnsiTheme="minorHAnsi" w:cstheme="minorHAnsi"/>
          <w:sz w:val="20"/>
          <w:szCs w:val="20"/>
        </w:rPr>
        <w:t xml:space="preserve"> or </w:t>
      </w:r>
      <w:r w:rsidRPr="00526496" w:rsidDel="00044C0A">
        <w:rPr>
          <w:rFonts w:asciiTheme="minorHAnsi" w:hAnsiTheme="minorHAnsi" w:cstheme="minorHAnsi"/>
          <w:sz w:val="20"/>
          <w:szCs w:val="20"/>
        </w:rPr>
        <w:t xml:space="preserve">subleases, these must be </w:t>
      </w:r>
      <w:r w:rsidRPr="00526496" w:rsidDel="002770A0">
        <w:rPr>
          <w:rFonts w:asciiTheme="minorHAnsi" w:hAnsiTheme="minorHAnsi" w:cstheme="minorHAnsi"/>
          <w:sz w:val="20"/>
          <w:szCs w:val="20"/>
        </w:rPr>
        <w:t xml:space="preserve">treated </w:t>
      </w:r>
      <w:r w:rsidRPr="00526496" w:rsidDel="00044C0A">
        <w:rPr>
          <w:rFonts w:asciiTheme="minorHAnsi" w:hAnsiTheme="minorHAnsi" w:cstheme="minorHAnsi"/>
          <w:sz w:val="20"/>
          <w:szCs w:val="20"/>
        </w:rPr>
        <w:t xml:space="preserve">as individual cases and cannot be submitted within </w:t>
      </w:r>
      <w:r w:rsidRPr="00526496" w:rsidDel="002770A0">
        <w:rPr>
          <w:rFonts w:asciiTheme="minorHAnsi" w:hAnsiTheme="minorHAnsi" w:cstheme="minorHAnsi"/>
          <w:sz w:val="20"/>
          <w:szCs w:val="20"/>
        </w:rPr>
        <w:t>a single</w:t>
      </w:r>
      <w:r w:rsidRPr="00526496" w:rsidDel="00044C0A">
        <w:rPr>
          <w:rFonts w:asciiTheme="minorHAnsi" w:hAnsiTheme="minorHAnsi" w:cstheme="minorHAnsi"/>
          <w:sz w:val="20"/>
          <w:szCs w:val="20"/>
        </w:rPr>
        <w:t xml:space="preserve"> </w:t>
      </w:r>
      <w:r w:rsidRPr="00526496" w:rsidDel="000129F1">
        <w:rPr>
          <w:rFonts w:asciiTheme="minorHAnsi" w:hAnsiTheme="minorHAnsi" w:cstheme="minorHAnsi"/>
          <w:sz w:val="20"/>
          <w:szCs w:val="20"/>
        </w:rPr>
        <w:t>Generic Residual Document</w:t>
      </w:r>
      <w:r w:rsidRPr="00526496" w:rsidDel="00044C0A">
        <w:rPr>
          <w:rFonts w:asciiTheme="minorHAnsi" w:hAnsiTheme="minorHAnsi" w:cstheme="minorHAnsi"/>
          <w:sz w:val="20"/>
          <w:szCs w:val="20"/>
        </w:rPr>
        <w:t>.</w:t>
      </w:r>
    </w:p>
    <w:p w14:paraId="74DF18BC" w14:textId="77777777" w:rsidR="003E6698" w:rsidRDefault="003E6698" w:rsidP="00DF24DE">
      <w:pPr>
        <w:pStyle w:val="CIBMajorheading"/>
        <w:rPr>
          <w:lang w:eastAsia="en-AU"/>
        </w:rPr>
      </w:pPr>
      <w:r>
        <w:rPr>
          <w:lang w:eastAsia="en-AU"/>
        </w:rPr>
        <w:t>U</w:t>
      </w:r>
      <w:r w:rsidRPr="0079074C">
        <w:rPr>
          <w:lang w:eastAsia="en-AU"/>
        </w:rPr>
        <w:t xml:space="preserve">pdated </w:t>
      </w:r>
      <w:r w:rsidRPr="004B34F3">
        <w:rPr>
          <w:lang w:eastAsia="en-AU"/>
        </w:rPr>
        <w:t>Model Participation Rules</w:t>
      </w:r>
      <w:r w:rsidRPr="0079074C">
        <w:rPr>
          <w:lang w:eastAsia="en-AU"/>
        </w:rPr>
        <w:t xml:space="preserve"> Guidance Notes</w:t>
      </w:r>
    </w:p>
    <w:p w14:paraId="2DC4DBCF" w14:textId="77777777" w:rsidR="003E6698" w:rsidRDefault="003E6698" w:rsidP="003E6698">
      <w:pPr>
        <w:pStyle w:val="CIBbody"/>
      </w:pPr>
      <w:r w:rsidRPr="009367E5">
        <w:t xml:space="preserve">The </w:t>
      </w:r>
      <w:r w:rsidRPr="004B34F3">
        <w:t>Model Participation Rules</w:t>
      </w:r>
      <w:r>
        <w:t xml:space="preserve"> (MPR)</w:t>
      </w:r>
      <w:r w:rsidRPr="009367E5">
        <w:t xml:space="preserve"> Guidance Notes have been updated in line with Version 7 of the MPR and are now available on </w:t>
      </w:r>
      <w:hyperlink r:id="rId30" w:history="1">
        <w:r w:rsidRPr="009367E5">
          <w:rPr>
            <w:rStyle w:val="Hyperlink"/>
          </w:rPr>
          <w:t>ARNECC website</w:t>
        </w:r>
      </w:hyperlink>
      <w:r w:rsidRPr="009367E5">
        <w:t>.</w:t>
      </w:r>
    </w:p>
    <w:p w14:paraId="7431633F" w14:textId="77777777" w:rsidR="003E6698" w:rsidRDefault="003E6698" w:rsidP="003E6698">
      <w:pPr>
        <w:pStyle w:val="CIBbody"/>
        <w:rPr>
          <w:lang w:eastAsia="en-AU"/>
        </w:rPr>
      </w:pPr>
      <w:r>
        <w:t>ARNECC publishes these Guidance Notes based on the MPR to assist Subscribers in understanding their obligations under the Registrar’s Participation Rules in each jurisdiction.</w:t>
      </w:r>
    </w:p>
    <w:p w14:paraId="051F1230" w14:textId="36A69494" w:rsidR="00F1082B" w:rsidRPr="00F1082B" w:rsidRDefault="00F1082B" w:rsidP="00DF24DE">
      <w:pPr>
        <w:pStyle w:val="CIBMajorheading"/>
      </w:pPr>
      <w:r w:rsidRPr="00F1082B">
        <w:t>Contact us</w:t>
      </w:r>
    </w:p>
    <w:p w14:paraId="140977D5" w14:textId="77777777" w:rsidR="00D0431E" w:rsidRDefault="00D0431E" w:rsidP="003C32F5">
      <w:pPr>
        <w:pStyle w:val="LUVBODYLUVCIB"/>
      </w:pPr>
      <w:r>
        <w:t xml:space="preserve">For location and contact details, please go to </w:t>
      </w:r>
      <w:hyperlink r:id="rId31" w:history="1">
        <w:r w:rsidRPr="00186D25">
          <w:rPr>
            <w:u w:val="single"/>
          </w:rPr>
          <w:t>http://www.land.vic.gov.au/contact-us</w:t>
        </w:r>
      </w:hyperlink>
      <w:r w:rsidRPr="00186D25">
        <w:rPr>
          <w:u w:val="single"/>
        </w:rPr>
        <w:t>.</w:t>
      </w:r>
    </w:p>
    <w:bookmarkEnd w:id="2"/>
    <w:p w14:paraId="41704F98" w14:textId="3487428B" w:rsidR="004411F6" w:rsidRDefault="004411F6" w:rsidP="005E32D8">
      <w:pPr>
        <w:pStyle w:val="Caption"/>
        <w:rPr>
          <w:noProof/>
        </w:rPr>
      </w:pPr>
    </w:p>
    <w:sectPr w:rsidR="004411F6" w:rsidSect="009827C2">
      <w:headerReference w:type="default" r:id="rId32"/>
      <w:footerReference w:type="default" r:id="rId33"/>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660F" w14:textId="77777777" w:rsidR="00944C4A" w:rsidRDefault="00944C4A" w:rsidP="00C37A29">
      <w:pPr>
        <w:spacing w:after="0"/>
      </w:pPr>
      <w:r>
        <w:separator/>
      </w:r>
    </w:p>
  </w:endnote>
  <w:endnote w:type="continuationSeparator" w:id="0">
    <w:p w14:paraId="63F017E1" w14:textId="77777777" w:rsidR="00944C4A" w:rsidRDefault="00944C4A" w:rsidP="00C37A29">
      <w:pPr>
        <w:spacing w:after="0"/>
      </w:pPr>
      <w:r>
        <w:continuationSeparator/>
      </w:r>
    </w:p>
  </w:endnote>
  <w:endnote w:type="continuationNotice" w:id="1">
    <w:p w14:paraId="492CF79D" w14:textId="77777777" w:rsidR="00944C4A" w:rsidRDefault="00944C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DC3A6" w14:textId="77777777" w:rsidR="000D7EE8" w:rsidRDefault="000D7EE8"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bookmarkStart w:id="7" w:name="Title_TableFooter"/>
          <w:bookmarkEnd w:id="7"/>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39E318C1" w:rsidR="004B7536" w:rsidRPr="009C006B" w:rsidRDefault="00414BAF"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Customer Information Bulletin 231</w:t>
          </w:r>
        </w:p>
        <w:sdt>
          <w:sdtPr>
            <w:alias w:val="Subject"/>
            <w:tag w:val=""/>
            <w:id w:val="244228787"/>
            <w:placeholder>
              <w:docPart w:val="65D5301218F24E63BF7E004CEB5B6D4D"/>
            </w:placeholder>
            <w:dataBinding w:prefixMappings="xmlns:ns0='http://purl.org/dc/elements/1.1/' xmlns:ns1='http://schemas.openxmlformats.org/package/2006/metadata/core-properties' " w:xpath="/ns1:coreProperties[1]/ns0:subject[1]" w:storeItemID="{6C3C8BC8-F283-45AE-878A-BAB7291924A1}"/>
            <w:text/>
          </w:sdtPr>
          <w:sdtEndPr/>
          <w:sdtContent>
            <w:p w14:paraId="156F9DA1" w14:textId="191CDAB0" w:rsidR="004B7536" w:rsidRDefault="004C6E3A" w:rsidP="009C006B">
              <w:pPr>
                <w:pStyle w:val="Footer"/>
                <w:cnfStyle w:val="000000000000" w:firstRow="0" w:lastRow="0" w:firstColumn="0" w:lastColumn="0" w:oddVBand="0" w:evenVBand="0" w:oddHBand="0" w:evenHBand="0" w:firstRowFirstColumn="0" w:firstRowLastColumn="0" w:lastRowFirstColumn="0" w:lastRowLastColumn="0"/>
              </w:pPr>
              <w:r>
                <w:t>December 2024</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4495E9CA"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D7FA0" w14:textId="77777777" w:rsidR="00944C4A" w:rsidRDefault="00944C4A" w:rsidP="00C37A29">
      <w:pPr>
        <w:spacing w:after="0"/>
      </w:pPr>
      <w:r>
        <w:separator/>
      </w:r>
    </w:p>
  </w:footnote>
  <w:footnote w:type="continuationSeparator" w:id="0">
    <w:p w14:paraId="4B64B83F" w14:textId="77777777" w:rsidR="00944C4A" w:rsidRDefault="00944C4A" w:rsidP="00C37A29">
      <w:pPr>
        <w:spacing w:after="0"/>
      </w:pPr>
      <w:r>
        <w:continuationSeparator/>
      </w:r>
    </w:p>
  </w:footnote>
  <w:footnote w:type="continuationNotice" w:id="1">
    <w:p w14:paraId="16FEED2F" w14:textId="77777777" w:rsidR="00944C4A" w:rsidRDefault="00944C4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28719759"/>
  <w:bookmarkStart w:id="4" w:name="_Hlk128719760"/>
  <w:bookmarkStart w:id="5" w:name="_Hlk128720388"/>
  <w:bookmarkStart w:id="6" w:name="_Hlk128720389"/>
  <w:p w14:paraId="5D68A6ED" w14:textId="23768B45" w:rsidR="00FD0FBF" w:rsidRPr="00A66161" w:rsidRDefault="00A66161" w:rsidP="00A66161">
    <w:pPr>
      <w:pStyle w:val="Header"/>
    </w:pPr>
    <w:r>
      <w:rPr>
        <w:noProof/>
      </w:rPr>
      <mc:AlternateContent>
        <mc:Choice Requires="wpg">
          <w:drawing>
            <wp:anchor distT="0" distB="0" distL="114300" distR="114300" simplePos="0" relativeHeight="251658240" behindDoc="1" locked="0" layoutInCell="1" allowOverlap="1" wp14:anchorId="2D5BB520" wp14:editId="3240596D">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F185309" id="Group 12" o:spid="_x0000_s1026" alt="&quot;&quot;" style="position:absolute;margin-left:22.65pt;margin-top:22.65pt;width:549.95pt;height:56.5pt;z-index:-251658240;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4B040B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59317DD"/>
    <w:multiLevelType w:val="hybridMultilevel"/>
    <w:tmpl w:val="3878E0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06E245B5"/>
    <w:multiLevelType w:val="multilevel"/>
    <w:tmpl w:val="50041352"/>
    <w:numStyleLink w:val="ListHeadings"/>
  </w:abstractNum>
  <w:abstractNum w:abstractNumId="12" w15:restartNumberingAfterBreak="0">
    <w:nsid w:val="085D067A"/>
    <w:multiLevelType w:val="hybridMultilevel"/>
    <w:tmpl w:val="4FB2E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D97275E8"/>
    <w:numStyleLink w:val="Bullets"/>
  </w:abstractNum>
  <w:abstractNum w:abstractNumId="16"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0757B8"/>
    <w:multiLevelType w:val="hybridMultilevel"/>
    <w:tmpl w:val="803035D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322B09"/>
    <w:multiLevelType w:val="multilevel"/>
    <w:tmpl w:val="97DAEA0E"/>
    <w:numStyleLink w:val="Numbering"/>
  </w:abstractNum>
  <w:abstractNum w:abstractNumId="21" w15:restartNumberingAfterBreak="0">
    <w:nsid w:val="26BE0D5A"/>
    <w:multiLevelType w:val="hybridMultilevel"/>
    <w:tmpl w:val="C02AC746"/>
    <w:lvl w:ilvl="0" w:tplc="78B683BA">
      <w:start w:val="1"/>
      <w:numFmt w:val="bullet"/>
      <w:lvlText w:val=""/>
      <w:lvlJc w:val="left"/>
      <w:pPr>
        <w:ind w:left="1440" w:hanging="360"/>
      </w:pPr>
      <w:rPr>
        <w:rFonts w:ascii="Symbol" w:hAnsi="Symbol"/>
      </w:rPr>
    </w:lvl>
    <w:lvl w:ilvl="1" w:tplc="0D9C96D0">
      <w:start w:val="1"/>
      <w:numFmt w:val="bullet"/>
      <w:lvlText w:val=""/>
      <w:lvlJc w:val="left"/>
      <w:pPr>
        <w:ind w:left="1440" w:hanging="360"/>
      </w:pPr>
      <w:rPr>
        <w:rFonts w:ascii="Symbol" w:hAnsi="Symbol"/>
      </w:rPr>
    </w:lvl>
    <w:lvl w:ilvl="2" w:tplc="0ED68076">
      <w:start w:val="1"/>
      <w:numFmt w:val="bullet"/>
      <w:lvlText w:val=""/>
      <w:lvlJc w:val="left"/>
      <w:pPr>
        <w:ind w:left="1440" w:hanging="360"/>
      </w:pPr>
      <w:rPr>
        <w:rFonts w:ascii="Symbol" w:hAnsi="Symbol"/>
      </w:rPr>
    </w:lvl>
    <w:lvl w:ilvl="3" w:tplc="A05EE092">
      <w:start w:val="1"/>
      <w:numFmt w:val="bullet"/>
      <w:lvlText w:val=""/>
      <w:lvlJc w:val="left"/>
      <w:pPr>
        <w:ind w:left="1440" w:hanging="360"/>
      </w:pPr>
      <w:rPr>
        <w:rFonts w:ascii="Symbol" w:hAnsi="Symbol"/>
      </w:rPr>
    </w:lvl>
    <w:lvl w:ilvl="4" w:tplc="EA7E90AE">
      <w:start w:val="1"/>
      <w:numFmt w:val="bullet"/>
      <w:lvlText w:val=""/>
      <w:lvlJc w:val="left"/>
      <w:pPr>
        <w:ind w:left="1440" w:hanging="360"/>
      </w:pPr>
      <w:rPr>
        <w:rFonts w:ascii="Symbol" w:hAnsi="Symbol"/>
      </w:rPr>
    </w:lvl>
    <w:lvl w:ilvl="5" w:tplc="C8DAC930">
      <w:start w:val="1"/>
      <w:numFmt w:val="bullet"/>
      <w:lvlText w:val=""/>
      <w:lvlJc w:val="left"/>
      <w:pPr>
        <w:ind w:left="1440" w:hanging="360"/>
      </w:pPr>
      <w:rPr>
        <w:rFonts w:ascii="Symbol" w:hAnsi="Symbol"/>
      </w:rPr>
    </w:lvl>
    <w:lvl w:ilvl="6" w:tplc="DF265BAC">
      <w:start w:val="1"/>
      <w:numFmt w:val="bullet"/>
      <w:lvlText w:val=""/>
      <w:lvlJc w:val="left"/>
      <w:pPr>
        <w:ind w:left="1440" w:hanging="360"/>
      </w:pPr>
      <w:rPr>
        <w:rFonts w:ascii="Symbol" w:hAnsi="Symbol"/>
      </w:rPr>
    </w:lvl>
    <w:lvl w:ilvl="7" w:tplc="30024B36">
      <w:start w:val="1"/>
      <w:numFmt w:val="bullet"/>
      <w:lvlText w:val=""/>
      <w:lvlJc w:val="left"/>
      <w:pPr>
        <w:ind w:left="1440" w:hanging="360"/>
      </w:pPr>
      <w:rPr>
        <w:rFonts w:ascii="Symbol" w:hAnsi="Symbol"/>
      </w:rPr>
    </w:lvl>
    <w:lvl w:ilvl="8" w:tplc="B5B6BA50">
      <w:start w:val="1"/>
      <w:numFmt w:val="bullet"/>
      <w:lvlText w:val=""/>
      <w:lvlJc w:val="left"/>
      <w:pPr>
        <w:ind w:left="1440" w:hanging="360"/>
      </w:pPr>
      <w:rPr>
        <w:rFonts w:ascii="Symbol" w:hAnsi="Symbol"/>
      </w:rPr>
    </w:lvl>
  </w:abstractNum>
  <w:abstractNum w:abstractNumId="22" w15:restartNumberingAfterBreak="0">
    <w:nsid w:val="278E25D3"/>
    <w:multiLevelType w:val="multilevel"/>
    <w:tmpl w:val="D97275E8"/>
    <w:numStyleLink w:val="Bullets"/>
  </w:abstractNum>
  <w:abstractNum w:abstractNumId="23" w15:restartNumberingAfterBreak="0">
    <w:nsid w:val="30474A23"/>
    <w:multiLevelType w:val="multilevel"/>
    <w:tmpl w:val="50041352"/>
    <w:numStyleLink w:val="ListHeadings"/>
  </w:abstractNum>
  <w:abstractNum w:abstractNumId="24" w15:restartNumberingAfterBreak="0">
    <w:nsid w:val="321F1D0F"/>
    <w:multiLevelType w:val="multilevel"/>
    <w:tmpl w:val="D97275E8"/>
    <w:numStyleLink w:val="Bullets"/>
  </w:abstractNum>
  <w:abstractNum w:abstractNumId="25" w15:restartNumberingAfterBreak="0">
    <w:nsid w:val="36911DEE"/>
    <w:multiLevelType w:val="hybridMultilevel"/>
    <w:tmpl w:val="E288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0D6BBF"/>
    <w:multiLevelType w:val="hybridMultilevel"/>
    <w:tmpl w:val="BB3CA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7DF11E"/>
    <w:multiLevelType w:val="hybridMultilevel"/>
    <w:tmpl w:val="FFFFFFFF"/>
    <w:lvl w:ilvl="0" w:tplc="00DAF830">
      <w:start w:val="1"/>
      <w:numFmt w:val="bullet"/>
      <w:lvlText w:val=""/>
      <w:lvlJc w:val="left"/>
      <w:pPr>
        <w:ind w:left="720" w:hanging="360"/>
      </w:pPr>
      <w:rPr>
        <w:rFonts w:ascii="Symbol" w:hAnsi="Symbol" w:hint="default"/>
      </w:rPr>
    </w:lvl>
    <w:lvl w:ilvl="1" w:tplc="CCD213E4">
      <w:start w:val="1"/>
      <w:numFmt w:val="bullet"/>
      <w:lvlText w:val="o"/>
      <w:lvlJc w:val="left"/>
      <w:pPr>
        <w:ind w:left="1440" w:hanging="360"/>
      </w:pPr>
      <w:rPr>
        <w:rFonts w:ascii="Courier New" w:hAnsi="Courier New" w:hint="default"/>
      </w:rPr>
    </w:lvl>
    <w:lvl w:ilvl="2" w:tplc="618A5102">
      <w:start w:val="1"/>
      <w:numFmt w:val="bullet"/>
      <w:lvlText w:val=""/>
      <w:lvlJc w:val="left"/>
      <w:pPr>
        <w:ind w:left="2160" w:hanging="360"/>
      </w:pPr>
      <w:rPr>
        <w:rFonts w:ascii="Wingdings" w:hAnsi="Wingdings" w:hint="default"/>
      </w:rPr>
    </w:lvl>
    <w:lvl w:ilvl="3" w:tplc="4440BB10">
      <w:start w:val="1"/>
      <w:numFmt w:val="bullet"/>
      <w:lvlText w:val=""/>
      <w:lvlJc w:val="left"/>
      <w:pPr>
        <w:ind w:left="2880" w:hanging="360"/>
      </w:pPr>
      <w:rPr>
        <w:rFonts w:ascii="Symbol" w:hAnsi="Symbol" w:hint="default"/>
      </w:rPr>
    </w:lvl>
    <w:lvl w:ilvl="4" w:tplc="F142245C">
      <w:start w:val="1"/>
      <w:numFmt w:val="bullet"/>
      <w:lvlText w:val="o"/>
      <w:lvlJc w:val="left"/>
      <w:pPr>
        <w:ind w:left="3600" w:hanging="360"/>
      </w:pPr>
      <w:rPr>
        <w:rFonts w:ascii="Courier New" w:hAnsi="Courier New" w:hint="default"/>
      </w:rPr>
    </w:lvl>
    <w:lvl w:ilvl="5" w:tplc="6A48B054">
      <w:start w:val="1"/>
      <w:numFmt w:val="bullet"/>
      <w:lvlText w:val=""/>
      <w:lvlJc w:val="left"/>
      <w:pPr>
        <w:ind w:left="4320" w:hanging="360"/>
      </w:pPr>
      <w:rPr>
        <w:rFonts w:ascii="Wingdings" w:hAnsi="Wingdings" w:hint="default"/>
      </w:rPr>
    </w:lvl>
    <w:lvl w:ilvl="6" w:tplc="018A8D68">
      <w:start w:val="1"/>
      <w:numFmt w:val="bullet"/>
      <w:lvlText w:val=""/>
      <w:lvlJc w:val="left"/>
      <w:pPr>
        <w:ind w:left="5040" w:hanging="360"/>
      </w:pPr>
      <w:rPr>
        <w:rFonts w:ascii="Symbol" w:hAnsi="Symbol" w:hint="default"/>
      </w:rPr>
    </w:lvl>
    <w:lvl w:ilvl="7" w:tplc="71B6B61E">
      <w:start w:val="1"/>
      <w:numFmt w:val="bullet"/>
      <w:lvlText w:val="o"/>
      <w:lvlJc w:val="left"/>
      <w:pPr>
        <w:ind w:left="5760" w:hanging="360"/>
      </w:pPr>
      <w:rPr>
        <w:rFonts w:ascii="Courier New" w:hAnsi="Courier New" w:hint="default"/>
      </w:rPr>
    </w:lvl>
    <w:lvl w:ilvl="8" w:tplc="4896328C">
      <w:start w:val="1"/>
      <w:numFmt w:val="bullet"/>
      <w:lvlText w:val=""/>
      <w:lvlJc w:val="left"/>
      <w:pPr>
        <w:ind w:left="6480" w:hanging="360"/>
      </w:pPr>
      <w:rPr>
        <w:rFonts w:ascii="Wingdings" w:hAnsi="Wingdings" w:hint="default"/>
      </w:rPr>
    </w:lvl>
  </w:abstractNum>
  <w:abstractNum w:abstractNumId="28" w15:restartNumberingAfterBreak="0">
    <w:nsid w:val="3F085725"/>
    <w:multiLevelType w:val="hybridMultilevel"/>
    <w:tmpl w:val="F43893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1397427"/>
    <w:multiLevelType w:val="multilevel"/>
    <w:tmpl w:val="97DAEA0E"/>
    <w:numStyleLink w:val="Numbering"/>
  </w:abstractNum>
  <w:abstractNum w:abstractNumId="30" w15:restartNumberingAfterBreak="0">
    <w:nsid w:val="462E0FF6"/>
    <w:multiLevelType w:val="multilevel"/>
    <w:tmpl w:val="C8F84E7A"/>
    <w:lvl w:ilvl="0">
      <w:start w:val="1"/>
      <w:numFmt w:val="decimal"/>
      <w:pStyle w:val="ciblistnumber"/>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1" w15:restartNumberingAfterBreak="0">
    <w:nsid w:val="470A7B45"/>
    <w:multiLevelType w:val="hybridMultilevel"/>
    <w:tmpl w:val="C8A2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3439EA"/>
    <w:multiLevelType w:val="multilevel"/>
    <w:tmpl w:val="D97275E8"/>
    <w:numStyleLink w:val="Bullets"/>
  </w:abstractNum>
  <w:abstractNum w:abstractNumId="3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4" w15:restartNumberingAfterBreak="0">
    <w:nsid w:val="4E7F1CD0"/>
    <w:multiLevelType w:val="multilevel"/>
    <w:tmpl w:val="97DAEA0E"/>
    <w:numStyleLink w:val="Numbering"/>
  </w:abstractNum>
  <w:abstractNum w:abstractNumId="35" w15:restartNumberingAfterBreak="0">
    <w:nsid w:val="58B73D84"/>
    <w:multiLevelType w:val="multilevel"/>
    <w:tmpl w:val="50041352"/>
    <w:numStyleLink w:val="ListHeadings"/>
  </w:abstractNum>
  <w:abstractNum w:abstractNumId="36" w15:restartNumberingAfterBreak="0">
    <w:nsid w:val="596A0C8C"/>
    <w:multiLevelType w:val="multilevel"/>
    <w:tmpl w:val="97DAEA0E"/>
    <w:numStyleLink w:val="Numbering"/>
  </w:abstractNum>
  <w:abstractNum w:abstractNumId="37" w15:restartNumberingAfterBreak="0">
    <w:nsid w:val="60E1502C"/>
    <w:multiLevelType w:val="multilevel"/>
    <w:tmpl w:val="D97275E8"/>
    <w:styleLink w:val="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8" w15:restartNumberingAfterBreak="0">
    <w:nsid w:val="643520E2"/>
    <w:multiLevelType w:val="multilevel"/>
    <w:tmpl w:val="D97275E8"/>
    <w:numStyleLink w:val="Bullets"/>
  </w:abstractNum>
  <w:abstractNum w:abstractNumId="39" w15:restartNumberingAfterBreak="0">
    <w:nsid w:val="660D51AD"/>
    <w:multiLevelType w:val="multilevel"/>
    <w:tmpl w:val="97DAEA0E"/>
    <w:numStyleLink w:val="Numbering"/>
  </w:abstractNum>
  <w:abstractNum w:abstractNumId="40" w15:restartNumberingAfterBreak="0">
    <w:nsid w:val="66EB206B"/>
    <w:multiLevelType w:val="hybridMultilevel"/>
    <w:tmpl w:val="915CD8DC"/>
    <w:lvl w:ilvl="0" w:tplc="886896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746A1A"/>
    <w:multiLevelType w:val="hybridMultilevel"/>
    <w:tmpl w:val="77BE17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4D0736"/>
    <w:multiLevelType w:val="multilevel"/>
    <w:tmpl w:val="97DAEA0E"/>
    <w:numStyleLink w:val="Numbering"/>
  </w:abstractNum>
  <w:abstractNum w:abstractNumId="43" w15:restartNumberingAfterBreak="0">
    <w:nsid w:val="7C8261CB"/>
    <w:multiLevelType w:val="hybridMultilevel"/>
    <w:tmpl w:val="D714D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9667952">
    <w:abstractNumId w:val="27"/>
  </w:num>
  <w:num w:numId="2" w16cid:durableId="511378831">
    <w:abstractNumId w:val="8"/>
  </w:num>
  <w:num w:numId="3" w16cid:durableId="183203968">
    <w:abstractNumId w:val="6"/>
  </w:num>
  <w:num w:numId="4" w16cid:durableId="1217204981">
    <w:abstractNumId w:val="5"/>
  </w:num>
  <w:num w:numId="5" w16cid:durableId="1065026392">
    <w:abstractNumId w:val="22"/>
  </w:num>
  <w:num w:numId="6" w16cid:durableId="596863815">
    <w:abstractNumId w:val="4"/>
  </w:num>
  <w:num w:numId="7" w16cid:durableId="923802368">
    <w:abstractNumId w:val="7"/>
  </w:num>
  <w:num w:numId="8" w16cid:durableId="2146192154">
    <w:abstractNumId w:val="3"/>
  </w:num>
  <w:num w:numId="9" w16cid:durableId="1154754962">
    <w:abstractNumId w:val="2"/>
  </w:num>
  <w:num w:numId="10" w16cid:durableId="987322262">
    <w:abstractNumId w:val="1"/>
  </w:num>
  <w:num w:numId="11" w16cid:durableId="594676174">
    <w:abstractNumId w:val="0"/>
  </w:num>
  <w:num w:numId="12" w16cid:durableId="903418277">
    <w:abstractNumId w:val="37"/>
  </w:num>
  <w:num w:numId="13" w16cid:durableId="1261796759">
    <w:abstractNumId w:val="38"/>
  </w:num>
  <w:num w:numId="14" w16cid:durableId="1043405154">
    <w:abstractNumId w:val="24"/>
  </w:num>
  <w:num w:numId="15" w16cid:durableId="846598071">
    <w:abstractNumId w:val="16"/>
  </w:num>
  <w:num w:numId="16" w16cid:durableId="1311640227">
    <w:abstractNumId w:val="42"/>
  </w:num>
  <w:num w:numId="17" w16cid:durableId="881941196">
    <w:abstractNumId w:val="34"/>
  </w:num>
  <w:num w:numId="18" w16cid:durableId="533617442">
    <w:abstractNumId w:val="39"/>
  </w:num>
  <w:num w:numId="19" w16cid:durableId="250312982">
    <w:abstractNumId w:val="9"/>
  </w:num>
  <w:num w:numId="20" w16cid:durableId="385955825">
    <w:abstractNumId w:val="14"/>
  </w:num>
  <w:num w:numId="21" w16cid:durableId="1408189744">
    <w:abstractNumId w:val="29"/>
  </w:num>
  <w:num w:numId="22" w16cid:durableId="1370494809">
    <w:abstractNumId w:val="17"/>
  </w:num>
  <w:num w:numId="23" w16cid:durableId="659580476">
    <w:abstractNumId w:val="13"/>
  </w:num>
  <w:num w:numId="24" w16cid:durableId="2036539326">
    <w:abstractNumId w:val="15"/>
  </w:num>
  <w:num w:numId="25" w16cid:durableId="1303265532">
    <w:abstractNumId w:val="20"/>
  </w:num>
  <w:num w:numId="26" w16cid:durableId="1737582058">
    <w:abstractNumId w:val="36"/>
  </w:num>
  <w:num w:numId="27" w16cid:durableId="974717717">
    <w:abstractNumId w:val="35"/>
  </w:num>
  <w:num w:numId="28" w16cid:durableId="444039133">
    <w:abstractNumId w:val="18"/>
  </w:num>
  <w:num w:numId="29" w16cid:durableId="1536448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1591880">
    <w:abstractNumId w:val="33"/>
  </w:num>
  <w:num w:numId="31" w16cid:durableId="877208382">
    <w:abstractNumId w:val="30"/>
  </w:num>
  <w:num w:numId="32" w16cid:durableId="93674957">
    <w:abstractNumId w:val="30"/>
  </w:num>
  <w:num w:numId="33" w16cid:durableId="15489497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37268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0767902">
    <w:abstractNumId w:val="23"/>
  </w:num>
  <w:num w:numId="36" w16cid:durableId="401946219">
    <w:abstractNumId w:val="11"/>
  </w:num>
  <w:num w:numId="37" w16cid:durableId="1893927797">
    <w:abstractNumId w:val="32"/>
  </w:num>
  <w:num w:numId="38" w16cid:durableId="1676610948">
    <w:abstractNumId w:val="41"/>
  </w:num>
  <w:num w:numId="39" w16cid:durableId="1146775169">
    <w:abstractNumId w:val="19"/>
  </w:num>
  <w:num w:numId="40" w16cid:durableId="1439179691">
    <w:abstractNumId w:val="10"/>
  </w:num>
  <w:num w:numId="41" w16cid:durableId="1031224505">
    <w:abstractNumId w:val="40"/>
  </w:num>
  <w:num w:numId="42" w16cid:durableId="7086017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7408185">
    <w:abstractNumId w:val="21"/>
  </w:num>
  <w:num w:numId="44" w16cid:durableId="201867177">
    <w:abstractNumId w:val="12"/>
  </w:num>
  <w:num w:numId="45" w16cid:durableId="53434175">
    <w:abstractNumId w:val="31"/>
  </w:num>
  <w:num w:numId="46" w16cid:durableId="1985154301">
    <w:abstractNumId w:val="43"/>
  </w:num>
  <w:num w:numId="47" w16cid:durableId="63376122">
    <w:abstractNumId w:val="28"/>
  </w:num>
  <w:num w:numId="48" w16cid:durableId="1136682912">
    <w:abstractNumId w:val="26"/>
  </w:num>
  <w:num w:numId="49" w16cid:durableId="20546192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00971"/>
    <w:rsid w:val="00000D13"/>
    <w:rsid w:val="00002343"/>
    <w:rsid w:val="000030FE"/>
    <w:rsid w:val="00003118"/>
    <w:rsid w:val="000052F0"/>
    <w:rsid w:val="000058D4"/>
    <w:rsid w:val="00005CF1"/>
    <w:rsid w:val="00006B95"/>
    <w:rsid w:val="000072EB"/>
    <w:rsid w:val="0000755F"/>
    <w:rsid w:val="00007E40"/>
    <w:rsid w:val="0001161E"/>
    <w:rsid w:val="000122E5"/>
    <w:rsid w:val="0001254F"/>
    <w:rsid w:val="000126AB"/>
    <w:rsid w:val="000129F1"/>
    <w:rsid w:val="00012C30"/>
    <w:rsid w:val="00012EC6"/>
    <w:rsid w:val="00013474"/>
    <w:rsid w:val="000153CD"/>
    <w:rsid w:val="00015AFE"/>
    <w:rsid w:val="000160DF"/>
    <w:rsid w:val="00016ED0"/>
    <w:rsid w:val="0001740E"/>
    <w:rsid w:val="000203F5"/>
    <w:rsid w:val="00020FD3"/>
    <w:rsid w:val="00021642"/>
    <w:rsid w:val="00021B75"/>
    <w:rsid w:val="000229F5"/>
    <w:rsid w:val="00022A96"/>
    <w:rsid w:val="0002317D"/>
    <w:rsid w:val="000232DD"/>
    <w:rsid w:val="00023498"/>
    <w:rsid w:val="000235B0"/>
    <w:rsid w:val="00023E2E"/>
    <w:rsid w:val="00024180"/>
    <w:rsid w:val="000255A1"/>
    <w:rsid w:val="0002586A"/>
    <w:rsid w:val="000266BD"/>
    <w:rsid w:val="00027052"/>
    <w:rsid w:val="000300AF"/>
    <w:rsid w:val="0003101E"/>
    <w:rsid w:val="00031130"/>
    <w:rsid w:val="0003220F"/>
    <w:rsid w:val="0003239D"/>
    <w:rsid w:val="00033A18"/>
    <w:rsid w:val="000345C4"/>
    <w:rsid w:val="000347C3"/>
    <w:rsid w:val="00035392"/>
    <w:rsid w:val="0003554D"/>
    <w:rsid w:val="0003572A"/>
    <w:rsid w:val="0003612B"/>
    <w:rsid w:val="000361FD"/>
    <w:rsid w:val="00037A87"/>
    <w:rsid w:val="000408CA"/>
    <w:rsid w:val="00040DA6"/>
    <w:rsid w:val="000416C1"/>
    <w:rsid w:val="00041A90"/>
    <w:rsid w:val="00041D4B"/>
    <w:rsid w:val="000436EB"/>
    <w:rsid w:val="00043705"/>
    <w:rsid w:val="00043F05"/>
    <w:rsid w:val="0004449B"/>
    <w:rsid w:val="00044C0A"/>
    <w:rsid w:val="00044C18"/>
    <w:rsid w:val="00044DD9"/>
    <w:rsid w:val="00045091"/>
    <w:rsid w:val="00045C97"/>
    <w:rsid w:val="00046139"/>
    <w:rsid w:val="000471D4"/>
    <w:rsid w:val="000471DD"/>
    <w:rsid w:val="000500BC"/>
    <w:rsid w:val="0005086E"/>
    <w:rsid w:val="00050AAF"/>
    <w:rsid w:val="00051BAD"/>
    <w:rsid w:val="0005253F"/>
    <w:rsid w:val="000537A7"/>
    <w:rsid w:val="00053C8C"/>
    <w:rsid w:val="000540DB"/>
    <w:rsid w:val="00054FB3"/>
    <w:rsid w:val="00057422"/>
    <w:rsid w:val="00057A75"/>
    <w:rsid w:val="000601B0"/>
    <w:rsid w:val="00061455"/>
    <w:rsid w:val="00061A97"/>
    <w:rsid w:val="00061FA3"/>
    <w:rsid w:val="00063672"/>
    <w:rsid w:val="00063E7C"/>
    <w:rsid w:val="00064C3E"/>
    <w:rsid w:val="000652F9"/>
    <w:rsid w:val="000662D8"/>
    <w:rsid w:val="00066621"/>
    <w:rsid w:val="000668B8"/>
    <w:rsid w:val="00066CC2"/>
    <w:rsid w:val="000705BF"/>
    <w:rsid w:val="00071E26"/>
    <w:rsid w:val="00072330"/>
    <w:rsid w:val="000724AE"/>
    <w:rsid w:val="00072838"/>
    <w:rsid w:val="000761B4"/>
    <w:rsid w:val="00076822"/>
    <w:rsid w:val="00077D86"/>
    <w:rsid w:val="0008037D"/>
    <w:rsid w:val="00080DA1"/>
    <w:rsid w:val="00081552"/>
    <w:rsid w:val="00081E3E"/>
    <w:rsid w:val="00082010"/>
    <w:rsid w:val="00082B3A"/>
    <w:rsid w:val="00082F0E"/>
    <w:rsid w:val="000862E0"/>
    <w:rsid w:val="0008661D"/>
    <w:rsid w:val="00086FEC"/>
    <w:rsid w:val="000913E3"/>
    <w:rsid w:val="00091986"/>
    <w:rsid w:val="00091F10"/>
    <w:rsid w:val="00092736"/>
    <w:rsid w:val="00092D27"/>
    <w:rsid w:val="00093EDF"/>
    <w:rsid w:val="00094473"/>
    <w:rsid w:val="00094600"/>
    <w:rsid w:val="0009463F"/>
    <w:rsid w:val="00096BB3"/>
    <w:rsid w:val="000A0FA0"/>
    <w:rsid w:val="000A14D3"/>
    <w:rsid w:val="000A2087"/>
    <w:rsid w:val="000A20AA"/>
    <w:rsid w:val="000A20DC"/>
    <w:rsid w:val="000A21C2"/>
    <w:rsid w:val="000A3588"/>
    <w:rsid w:val="000A3A60"/>
    <w:rsid w:val="000A3DF8"/>
    <w:rsid w:val="000A4D1C"/>
    <w:rsid w:val="000A4E6A"/>
    <w:rsid w:val="000A5B61"/>
    <w:rsid w:val="000A5CC3"/>
    <w:rsid w:val="000A658F"/>
    <w:rsid w:val="000A6661"/>
    <w:rsid w:val="000A76DF"/>
    <w:rsid w:val="000B0844"/>
    <w:rsid w:val="000B0863"/>
    <w:rsid w:val="000B090A"/>
    <w:rsid w:val="000B1413"/>
    <w:rsid w:val="000B243E"/>
    <w:rsid w:val="000B497F"/>
    <w:rsid w:val="000B5310"/>
    <w:rsid w:val="000B5531"/>
    <w:rsid w:val="000B6C65"/>
    <w:rsid w:val="000C03D4"/>
    <w:rsid w:val="000C13A0"/>
    <w:rsid w:val="000C3176"/>
    <w:rsid w:val="000C3CDF"/>
    <w:rsid w:val="000C4072"/>
    <w:rsid w:val="000C4226"/>
    <w:rsid w:val="000C5182"/>
    <w:rsid w:val="000C6656"/>
    <w:rsid w:val="000C6C24"/>
    <w:rsid w:val="000C7835"/>
    <w:rsid w:val="000C7858"/>
    <w:rsid w:val="000D10A8"/>
    <w:rsid w:val="000D145C"/>
    <w:rsid w:val="000D1CA8"/>
    <w:rsid w:val="000D43E4"/>
    <w:rsid w:val="000D4792"/>
    <w:rsid w:val="000D555E"/>
    <w:rsid w:val="000D6783"/>
    <w:rsid w:val="000D738D"/>
    <w:rsid w:val="000D7EE8"/>
    <w:rsid w:val="000E13A2"/>
    <w:rsid w:val="000E1606"/>
    <w:rsid w:val="000E1BEA"/>
    <w:rsid w:val="000E2AC9"/>
    <w:rsid w:val="000E5A51"/>
    <w:rsid w:val="000E6423"/>
    <w:rsid w:val="000E6EAB"/>
    <w:rsid w:val="000F05ED"/>
    <w:rsid w:val="000F0B6F"/>
    <w:rsid w:val="000F0C18"/>
    <w:rsid w:val="000F1677"/>
    <w:rsid w:val="000F299F"/>
    <w:rsid w:val="000F38A9"/>
    <w:rsid w:val="000F4210"/>
    <w:rsid w:val="000F45AF"/>
    <w:rsid w:val="000F490E"/>
    <w:rsid w:val="000F4F10"/>
    <w:rsid w:val="000F50E7"/>
    <w:rsid w:val="000F78E0"/>
    <w:rsid w:val="000F7AA4"/>
    <w:rsid w:val="001003D6"/>
    <w:rsid w:val="00100406"/>
    <w:rsid w:val="00100FAD"/>
    <w:rsid w:val="00101B6D"/>
    <w:rsid w:val="001020B6"/>
    <w:rsid w:val="001022CF"/>
    <w:rsid w:val="00102470"/>
    <w:rsid w:val="00102601"/>
    <w:rsid w:val="00103C47"/>
    <w:rsid w:val="00103CEB"/>
    <w:rsid w:val="00105F1C"/>
    <w:rsid w:val="001060F7"/>
    <w:rsid w:val="00107786"/>
    <w:rsid w:val="00107ED8"/>
    <w:rsid w:val="00110C25"/>
    <w:rsid w:val="00110C33"/>
    <w:rsid w:val="001111E0"/>
    <w:rsid w:val="00111BF1"/>
    <w:rsid w:val="00111C06"/>
    <w:rsid w:val="00112E8F"/>
    <w:rsid w:val="00114242"/>
    <w:rsid w:val="001153A0"/>
    <w:rsid w:val="0011649A"/>
    <w:rsid w:val="00117227"/>
    <w:rsid w:val="001177A3"/>
    <w:rsid w:val="00117DE3"/>
    <w:rsid w:val="00120907"/>
    <w:rsid w:val="0012092A"/>
    <w:rsid w:val="00120AAD"/>
    <w:rsid w:val="00120E03"/>
    <w:rsid w:val="0012127D"/>
    <w:rsid w:val="001232CD"/>
    <w:rsid w:val="00123974"/>
    <w:rsid w:val="00123DB8"/>
    <w:rsid w:val="00124355"/>
    <w:rsid w:val="00125041"/>
    <w:rsid w:val="00125F1D"/>
    <w:rsid w:val="00126823"/>
    <w:rsid w:val="001268BC"/>
    <w:rsid w:val="00127B0F"/>
    <w:rsid w:val="00127B78"/>
    <w:rsid w:val="0013099E"/>
    <w:rsid w:val="001312E3"/>
    <w:rsid w:val="00131378"/>
    <w:rsid w:val="00131B46"/>
    <w:rsid w:val="00131BD6"/>
    <w:rsid w:val="00131FC4"/>
    <w:rsid w:val="0013270E"/>
    <w:rsid w:val="00133988"/>
    <w:rsid w:val="00135B0B"/>
    <w:rsid w:val="00136746"/>
    <w:rsid w:val="00136931"/>
    <w:rsid w:val="00136AF6"/>
    <w:rsid w:val="0013734C"/>
    <w:rsid w:val="00140567"/>
    <w:rsid w:val="00140D94"/>
    <w:rsid w:val="00140F40"/>
    <w:rsid w:val="0014176B"/>
    <w:rsid w:val="00141C61"/>
    <w:rsid w:val="00141D18"/>
    <w:rsid w:val="00141E64"/>
    <w:rsid w:val="00142090"/>
    <w:rsid w:val="001436AD"/>
    <w:rsid w:val="001439C4"/>
    <w:rsid w:val="00143A3B"/>
    <w:rsid w:val="00143AD9"/>
    <w:rsid w:val="001449B6"/>
    <w:rsid w:val="001457E7"/>
    <w:rsid w:val="001464CC"/>
    <w:rsid w:val="00147108"/>
    <w:rsid w:val="00147D0A"/>
    <w:rsid w:val="001509F2"/>
    <w:rsid w:val="00150A0B"/>
    <w:rsid w:val="00151627"/>
    <w:rsid w:val="00151A77"/>
    <w:rsid w:val="001523D5"/>
    <w:rsid w:val="00152B78"/>
    <w:rsid w:val="00152F63"/>
    <w:rsid w:val="00153159"/>
    <w:rsid w:val="00153282"/>
    <w:rsid w:val="0015350D"/>
    <w:rsid w:val="0015457B"/>
    <w:rsid w:val="00156630"/>
    <w:rsid w:val="00156CB1"/>
    <w:rsid w:val="00160316"/>
    <w:rsid w:val="00160F36"/>
    <w:rsid w:val="00160FE0"/>
    <w:rsid w:val="00161E27"/>
    <w:rsid w:val="00162392"/>
    <w:rsid w:val="001624BD"/>
    <w:rsid w:val="00162B2F"/>
    <w:rsid w:val="0016307E"/>
    <w:rsid w:val="00163B7C"/>
    <w:rsid w:val="00163F77"/>
    <w:rsid w:val="00164229"/>
    <w:rsid w:val="0016445C"/>
    <w:rsid w:val="00164821"/>
    <w:rsid w:val="00164B5E"/>
    <w:rsid w:val="0016525E"/>
    <w:rsid w:val="001653DE"/>
    <w:rsid w:val="001661F1"/>
    <w:rsid w:val="001668FE"/>
    <w:rsid w:val="001674AD"/>
    <w:rsid w:val="0017048E"/>
    <w:rsid w:val="0017167A"/>
    <w:rsid w:val="0017329A"/>
    <w:rsid w:val="00173603"/>
    <w:rsid w:val="00173A99"/>
    <w:rsid w:val="00173FA1"/>
    <w:rsid w:val="001745E8"/>
    <w:rsid w:val="001749EE"/>
    <w:rsid w:val="00176060"/>
    <w:rsid w:val="00176DEF"/>
    <w:rsid w:val="00180CDC"/>
    <w:rsid w:val="00181100"/>
    <w:rsid w:val="00181683"/>
    <w:rsid w:val="001820D1"/>
    <w:rsid w:val="001820DC"/>
    <w:rsid w:val="00182375"/>
    <w:rsid w:val="001827E8"/>
    <w:rsid w:val="0018372D"/>
    <w:rsid w:val="001839CA"/>
    <w:rsid w:val="00184A92"/>
    <w:rsid w:val="00184E44"/>
    <w:rsid w:val="001852A2"/>
    <w:rsid w:val="00186D25"/>
    <w:rsid w:val="00186FDB"/>
    <w:rsid w:val="00186FE2"/>
    <w:rsid w:val="001875B4"/>
    <w:rsid w:val="00187905"/>
    <w:rsid w:val="00187C72"/>
    <w:rsid w:val="00190FD4"/>
    <w:rsid w:val="00193005"/>
    <w:rsid w:val="00193299"/>
    <w:rsid w:val="00193E33"/>
    <w:rsid w:val="00193E7A"/>
    <w:rsid w:val="00193FC8"/>
    <w:rsid w:val="00195181"/>
    <w:rsid w:val="001951BA"/>
    <w:rsid w:val="00195230"/>
    <w:rsid w:val="001958E6"/>
    <w:rsid w:val="001A0130"/>
    <w:rsid w:val="001A01E8"/>
    <w:rsid w:val="001A0A06"/>
    <w:rsid w:val="001A0B3C"/>
    <w:rsid w:val="001A0D77"/>
    <w:rsid w:val="001A16AD"/>
    <w:rsid w:val="001A1811"/>
    <w:rsid w:val="001A2709"/>
    <w:rsid w:val="001A3B51"/>
    <w:rsid w:val="001A408E"/>
    <w:rsid w:val="001A4CCC"/>
    <w:rsid w:val="001A5586"/>
    <w:rsid w:val="001A59C8"/>
    <w:rsid w:val="001A73C0"/>
    <w:rsid w:val="001A7D75"/>
    <w:rsid w:val="001B0048"/>
    <w:rsid w:val="001B0369"/>
    <w:rsid w:val="001B0FD6"/>
    <w:rsid w:val="001B154A"/>
    <w:rsid w:val="001B1594"/>
    <w:rsid w:val="001B174F"/>
    <w:rsid w:val="001B22F3"/>
    <w:rsid w:val="001B2583"/>
    <w:rsid w:val="001B2AA2"/>
    <w:rsid w:val="001B2DE3"/>
    <w:rsid w:val="001B36A3"/>
    <w:rsid w:val="001B43A0"/>
    <w:rsid w:val="001B4791"/>
    <w:rsid w:val="001B4CFE"/>
    <w:rsid w:val="001B4F82"/>
    <w:rsid w:val="001B6D8B"/>
    <w:rsid w:val="001B7899"/>
    <w:rsid w:val="001C01BC"/>
    <w:rsid w:val="001C0CAE"/>
    <w:rsid w:val="001C25CE"/>
    <w:rsid w:val="001C2F1C"/>
    <w:rsid w:val="001C2F73"/>
    <w:rsid w:val="001C35E6"/>
    <w:rsid w:val="001C44C5"/>
    <w:rsid w:val="001C5B7F"/>
    <w:rsid w:val="001C7835"/>
    <w:rsid w:val="001D1152"/>
    <w:rsid w:val="001D220D"/>
    <w:rsid w:val="001D227E"/>
    <w:rsid w:val="001D282D"/>
    <w:rsid w:val="001D352B"/>
    <w:rsid w:val="001D4E93"/>
    <w:rsid w:val="001D56C0"/>
    <w:rsid w:val="001D58B0"/>
    <w:rsid w:val="001D67D7"/>
    <w:rsid w:val="001D7200"/>
    <w:rsid w:val="001D798F"/>
    <w:rsid w:val="001E0F41"/>
    <w:rsid w:val="001E1AE2"/>
    <w:rsid w:val="001E1EED"/>
    <w:rsid w:val="001E30AD"/>
    <w:rsid w:val="001E4C19"/>
    <w:rsid w:val="001E5046"/>
    <w:rsid w:val="001E5659"/>
    <w:rsid w:val="001E60A1"/>
    <w:rsid w:val="001E683A"/>
    <w:rsid w:val="001E76F3"/>
    <w:rsid w:val="001E79C6"/>
    <w:rsid w:val="001F0007"/>
    <w:rsid w:val="001F13C1"/>
    <w:rsid w:val="001F19A4"/>
    <w:rsid w:val="001F1EAD"/>
    <w:rsid w:val="001F22EA"/>
    <w:rsid w:val="001F2A17"/>
    <w:rsid w:val="001F37B8"/>
    <w:rsid w:val="001F446D"/>
    <w:rsid w:val="001F4A19"/>
    <w:rsid w:val="001F542E"/>
    <w:rsid w:val="001F57F1"/>
    <w:rsid w:val="001F5E13"/>
    <w:rsid w:val="001F6314"/>
    <w:rsid w:val="00201A74"/>
    <w:rsid w:val="00204A6A"/>
    <w:rsid w:val="00204DA7"/>
    <w:rsid w:val="00206831"/>
    <w:rsid w:val="002068CA"/>
    <w:rsid w:val="00207399"/>
    <w:rsid w:val="00207453"/>
    <w:rsid w:val="00207722"/>
    <w:rsid w:val="002109AA"/>
    <w:rsid w:val="0021160B"/>
    <w:rsid w:val="00212ACB"/>
    <w:rsid w:val="00212DFA"/>
    <w:rsid w:val="00214581"/>
    <w:rsid w:val="002148C6"/>
    <w:rsid w:val="00215111"/>
    <w:rsid w:val="002163A4"/>
    <w:rsid w:val="00216AF2"/>
    <w:rsid w:val="00216BC4"/>
    <w:rsid w:val="0022033C"/>
    <w:rsid w:val="002212B8"/>
    <w:rsid w:val="002213F4"/>
    <w:rsid w:val="00221AB7"/>
    <w:rsid w:val="0022287C"/>
    <w:rsid w:val="00224369"/>
    <w:rsid w:val="002252AD"/>
    <w:rsid w:val="00226261"/>
    <w:rsid w:val="0022676D"/>
    <w:rsid w:val="002273F9"/>
    <w:rsid w:val="002300F6"/>
    <w:rsid w:val="00230702"/>
    <w:rsid w:val="00230D6E"/>
    <w:rsid w:val="00231717"/>
    <w:rsid w:val="00231979"/>
    <w:rsid w:val="00231DA6"/>
    <w:rsid w:val="002323C2"/>
    <w:rsid w:val="002334DE"/>
    <w:rsid w:val="0023480D"/>
    <w:rsid w:val="00234F4C"/>
    <w:rsid w:val="00235E72"/>
    <w:rsid w:val="002360A4"/>
    <w:rsid w:val="002366AC"/>
    <w:rsid w:val="002371E8"/>
    <w:rsid w:val="00237710"/>
    <w:rsid w:val="0023789D"/>
    <w:rsid w:val="00240ADA"/>
    <w:rsid w:val="00241A18"/>
    <w:rsid w:val="00241CBD"/>
    <w:rsid w:val="00241DC0"/>
    <w:rsid w:val="00241EA5"/>
    <w:rsid w:val="002420D6"/>
    <w:rsid w:val="00242E02"/>
    <w:rsid w:val="00243323"/>
    <w:rsid w:val="00243FF9"/>
    <w:rsid w:val="002445D4"/>
    <w:rsid w:val="0024509A"/>
    <w:rsid w:val="0024523C"/>
    <w:rsid w:val="0024527A"/>
    <w:rsid w:val="00246044"/>
    <w:rsid w:val="00246435"/>
    <w:rsid w:val="0024671A"/>
    <w:rsid w:val="00246BCF"/>
    <w:rsid w:val="0024732B"/>
    <w:rsid w:val="00247DDD"/>
    <w:rsid w:val="002512E1"/>
    <w:rsid w:val="00251B2F"/>
    <w:rsid w:val="00251E0E"/>
    <w:rsid w:val="0025257F"/>
    <w:rsid w:val="00253535"/>
    <w:rsid w:val="002536E7"/>
    <w:rsid w:val="00253CF1"/>
    <w:rsid w:val="00253E27"/>
    <w:rsid w:val="002556DA"/>
    <w:rsid w:val="00255A4B"/>
    <w:rsid w:val="002568BD"/>
    <w:rsid w:val="0025740D"/>
    <w:rsid w:val="00257508"/>
    <w:rsid w:val="00257747"/>
    <w:rsid w:val="00257DE4"/>
    <w:rsid w:val="00261439"/>
    <w:rsid w:val="00261D35"/>
    <w:rsid w:val="00262CB7"/>
    <w:rsid w:val="0026330D"/>
    <w:rsid w:val="0026363B"/>
    <w:rsid w:val="0026426E"/>
    <w:rsid w:val="002643A2"/>
    <w:rsid w:val="002653CD"/>
    <w:rsid w:val="00265D4C"/>
    <w:rsid w:val="00266FD6"/>
    <w:rsid w:val="0027048E"/>
    <w:rsid w:val="00270834"/>
    <w:rsid w:val="00270E5D"/>
    <w:rsid w:val="00271BE0"/>
    <w:rsid w:val="002720B5"/>
    <w:rsid w:val="00272569"/>
    <w:rsid w:val="002730C2"/>
    <w:rsid w:val="00274302"/>
    <w:rsid w:val="0027480D"/>
    <w:rsid w:val="00274B42"/>
    <w:rsid w:val="0027509B"/>
    <w:rsid w:val="0027538A"/>
    <w:rsid w:val="0027627F"/>
    <w:rsid w:val="002770A0"/>
    <w:rsid w:val="00277498"/>
    <w:rsid w:val="00277DC6"/>
    <w:rsid w:val="00277E00"/>
    <w:rsid w:val="00280193"/>
    <w:rsid w:val="00280282"/>
    <w:rsid w:val="002805A6"/>
    <w:rsid w:val="00280FE5"/>
    <w:rsid w:val="002814E6"/>
    <w:rsid w:val="00281565"/>
    <w:rsid w:val="00282154"/>
    <w:rsid w:val="002826BE"/>
    <w:rsid w:val="00282795"/>
    <w:rsid w:val="002832F9"/>
    <w:rsid w:val="00283985"/>
    <w:rsid w:val="002841F6"/>
    <w:rsid w:val="002851DD"/>
    <w:rsid w:val="00285978"/>
    <w:rsid w:val="00285A82"/>
    <w:rsid w:val="00286B96"/>
    <w:rsid w:val="00287D36"/>
    <w:rsid w:val="00290970"/>
    <w:rsid w:val="00291DB6"/>
    <w:rsid w:val="00292058"/>
    <w:rsid w:val="0029268B"/>
    <w:rsid w:val="00292B05"/>
    <w:rsid w:val="00294ABF"/>
    <w:rsid w:val="00295EE4"/>
    <w:rsid w:val="002965C0"/>
    <w:rsid w:val="002970FD"/>
    <w:rsid w:val="00297B19"/>
    <w:rsid w:val="002A1006"/>
    <w:rsid w:val="002A1516"/>
    <w:rsid w:val="002A2513"/>
    <w:rsid w:val="002A25EC"/>
    <w:rsid w:val="002A34F5"/>
    <w:rsid w:val="002A3610"/>
    <w:rsid w:val="002A3614"/>
    <w:rsid w:val="002A3A2C"/>
    <w:rsid w:val="002A3B63"/>
    <w:rsid w:val="002A3C91"/>
    <w:rsid w:val="002A4E22"/>
    <w:rsid w:val="002A690D"/>
    <w:rsid w:val="002B0859"/>
    <w:rsid w:val="002B1048"/>
    <w:rsid w:val="002B168F"/>
    <w:rsid w:val="002B19B8"/>
    <w:rsid w:val="002B247D"/>
    <w:rsid w:val="002B3739"/>
    <w:rsid w:val="002B57B0"/>
    <w:rsid w:val="002B6683"/>
    <w:rsid w:val="002B7BA7"/>
    <w:rsid w:val="002B7FAE"/>
    <w:rsid w:val="002C1031"/>
    <w:rsid w:val="002C14D0"/>
    <w:rsid w:val="002C36D1"/>
    <w:rsid w:val="002C535D"/>
    <w:rsid w:val="002D038E"/>
    <w:rsid w:val="002D2396"/>
    <w:rsid w:val="002D240E"/>
    <w:rsid w:val="002D25ED"/>
    <w:rsid w:val="002D27A0"/>
    <w:rsid w:val="002D30D8"/>
    <w:rsid w:val="002D3188"/>
    <w:rsid w:val="002D31A1"/>
    <w:rsid w:val="002D37FB"/>
    <w:rsid w:val="002D3CD1"/>
    <w:rsid w:val="002D3D62"/>
    <w:rsid w:val="002D42C2"/>
    <w:rsid w:val="002D5422"/>
    <w:rsid w:val="002D5DE3"/>
    <w:rsid w:val="002D5E48"/>
    <w:rsid w:val="002E075C"/>
    <w:rsid w:val="002E0A32"/>
    <w:rsid w:val="002E0CE3"/>
    <w:rsid w:val="002E0EDA"/>
    <w:rsid w:val="002E1CD4"/>
    <w:rsid w:val="002E1E35"/>
    <w:rsid w:val="002E1FA8"/>
    <w:rsid w:val="002E275A"/>
    <w:rsid w:val="002E3196"/>
    <w:rsid w:val="002E4303"/>
    <w:rsid w:val="002E4E32"/>
    <w:rsid w:val="002E6FA2"/>
    <w:rsid w:val="002E746A"/>
    <w:rsid w:val="002E7949"/>
    <w:rsid w:val="002E7A9E"/>
    <w:rsid w:val="002E7F49"/>
    <w:rsid w:val="002F0FC7"/>
    <w:rsid w:val="002F137D"/>
    <w:rsid w:val="002F1926"/>
    <w:rsid w:val="002F2258"/>
    <w:rsid w:val="002F27EC"/>
    <w:rsid w:val="002F4510"/>
    <w:rsid w:val="002F47BE"/>
    <w:rsid w:val="002F542B"/>
    <w:rsid w:val="002F5625"/>
    <w:rsid w:val="002F5CAA"/>
    <w:rsid w:val="002F6C5F"/>
    <w:rsid w:val="002F706E"/>
    <w:rsid w:val="002F776D"/>
    <w:rsid w:val="002F7F38"/>
    <w:rsid w:val="0030038A"/>
    <w:rsid w:val="003004B7"/>
    <w:rsid w:val="00300845"/>
    <w:rsid w:val="00301D08"/>
    <w:rsid w:val="003021A6"/>
    <w:rsid w:val="00302A2A"/>
    <w:rsid w:val="00303F08"/>
    <w:rsid w:val="00304BD2"/>
    <w:rsid w:val="00305171"/>
    <w:rsid w:val="0030539C"/>
    <w:rsid w:val="0030595C"/>
    <w:rsid w:val="00305A6E"/>
    <w:rsid w:val="00305E71"/>
    <w:rsid w:val="003067C4"/>
    <w:rsid w:val="003069CD"/>
    <w:rsid w:val="00307B05"/>
    <w:rsid w:val="0031065E"/>
    <w:rsid w:val="00311AF5"/>
    <w:rsid w:val="00311F9D"/>
    <w:rsid w:val="003121CE"/>
    <w:rsid w:val="003125FB"/>
    <w:rsid w:val="00313836"/>
    <w:rsid w:val="00313848"/>
    <w:rsid w:val="00314088"/>
    <w:rsid w:val="003143A2"/>
    <w:rsid w:val="00314E99"/>
    <w:rsid w:val="0032062A"/>
    <w:rsid w:val="00321BA6"/>
    <w:rsid w:val="003222F9"/>
    <w:rsid w:val="00323182"/>
    <w:rsid w:val="0032321E"/>
    <w:rsid w:val="003232CD"/>
    <w:rsid w:val="00324257"/>
    <w:rsid w:val="0032472B"/>
    <w:rsid w:val="00325160"/>
    <w:rsid w:val="003256F9"/>
    <w:rsid w:val="00325BBA"/>
    <w:rsid w:val="003274F8"/>
    <w:rsid w:val="003308D4"/>
    <w:rsid w:val="003321FF"/>
    <w:rsid w:val="00332FDF"/>
    <w:rsid w:val="00333C2C"/>
    <w:rsid w:val="00333C70"/>
    <w:rsid w:val="003340CB"/>
    <w:rsid w:val="003344C2"/>
    <w:rsid w:val="00334EF8"/>
    <w:rsid w:val="00336170"/>
    <w:rsid w:val="00337179"/>
    <w:rsid w:val="00337E54"/>
    <w:rsid w:val="00340C0C"/>
    <w:rsid w:val="00342A57"/>
    <w:rsid w:val="00343487"/>
    <w:rsid w:val="0034377E"/>
    <w:rsid w:val="00343D17"/>
    <w:rsid w:val="00345D4E"/>
    <w:rsid w:val="00346370"/>
    <w:rsid w:val="0034680A"/>
    <w:rsid w:val="00350297"/>
    <w:rsid w:val="00350E17"/>
    <w:rsid w:val="00351069"/>
    <w:rsid w:val="00352041"/>
    <w:rsid w:val="00352FD1"/>
    <w:rsid w:val="003538A3"/>
    <w:rsid w:val="003542D4"/>
    <w:rsid w:val="003542F8"/>
    <w:rsid w:val="0035477E"/>
    <w:rsid w:val="003555A3"/>
    <w:rsid w:val="00355ECB"/>
    <w:rsid w:val="0035622E"/>
    <w:rsid w:val="0035697C"/>
    <w:rsid w:val="00356F89"/>
    <w:rsid w:val="003609D4"/>
    <w:rsid w:val="00360B55"/>
    <w:rsid w:val="00361D04"/>
    <w:rsid w:val="00361D09"/>
    <w:rsid w:val="003629BF"/>
    <w:rsid w:val="00362F28"/>
    <w:rsid w:val="00363AC9"/>
    <w:rsid w:val="00363C97"/>
    <w:rsid w:val="00363FF8"/>
    <w:rsid w:val="003642B5"/>
    <w:rsid w:val="00364F67"/>
    <w:rsid w:val="003657EF"/>
    <w:rsid w:val="003670DA"/>
    <w:rsid w:val="00367B18"/>
    <w:rsid w:val="00370E41"/>
    <w:rsid w:val="0037132B"/>
    <w:rsid w:val="00373294"/>
    <w:rsid w:val="003743B2"/>
    <w:rsid w:val="00374847"/>
    <w:rsid w:val="003756C1"/>
    <w:rsid w:val="00375AA7"/>
    <w:rsid w:val="00375ED2"/>
    <w:rsid w:val="003768AE"/>
    <w:rsid w:val="00376B81"/>
    <w:rsid w:val="0037721D"/>
    <w:rsid w:val="003802E9"/>
    <w:rsid w:val="0038102A"/>
    <w:rsid w:val="003819A3"/>
    <w:rsid w:val="00383EC3"/>
    <w:rsid w:val="0038659E"/>
    <w:rsid w:val="003868AB"/>
    <w:rsid w:val="003870A9"/>
    <w:rsid w:val="00390A4E"/>
    <w:rsid w:val="00391367"/>
    <w:rsid w:val="00393990"/>
    <w:rsid w:val="00393E3A"/>
    <w:rsid w:val="003952C1"/>
    <w:rsid w:val="003953D3"/>
    <w:rsid w:val="00395A06"/>
    <w:rsid w:val="003964CE"/>
    <w:rsid w:val="003A0026"/>
    <w:rsid w:val="003A01D9"/>
    <w:rsid w:val="003A02C7"/>
    <w:rsid w:val="003A02E7"/>
    <w:rsid w:val="003A098F"/>
    <w:rsid w:val="003A0F6D"/>
    <w:rsid w:val="003A11C9"/>
    <w:rsid w:val="003A1F7E"/>
    <w:rsid w:val="003A21F2"/>
    <w:rsid w:val="003A2BB4"/>
    <w:rsid w:val="003A2D46"/>
    <w:rsid w:val="003A4E14"/>
    <w:rsid w:val="003A5133"/>
    <w:rsid w:val="003A55B5"/>
    <w:rsid w:val="003A5A5D"/>
    <w:rsid w:val="003A5B63"/>
    <w:rsid w:val="003A7696"/>
    <w:rsid w:val="003A76BA"/>
    <w:rsid w:val="003B016A"/>
    <w:rsid w:val="003B018F"/>
    <w:rsid w:val="003B0DD8"/>
    <w:rsid w:val="003B14C4"/>
    <w:rsid w:val="003B2396"/>
    <w:rsid w:val="003B2F8D"/>
    <w:rsid w:val="003B2FF4"/>
    <w:rsid w:val="003B3A8D"/>
    <w:rsid w:val="003B3FF6"/>
    <w:rsid w:val="003B469E"/>
    <w:rsid w:val="003B4726"/>
    <w:rsid w:val="003B56C2"/>
    <w:rsid w:val="003B674B"/>
    <w:rsid w:val="003B795F"/>
    <w:rsid w:val="003B7CD2"/>
    <w:rsid w:val="003C00A4"/>
    <w:rsid w:val="003C0703"/>
    <w:rsid w:val="003C0A4A"/>
    <w:rsid w:val="003C1E82"/>
    <w:rsid w:val="003C210C"/>
    <w:rsid w:val="003C2303"/>
    <w:rsid w:val="003C32F5"/>
    <w:rsid w:val="003C398A"/>
    <w:rsid w:val="003C4294"/>
    <w:rsid w:val="003C4889"/>
    <w:rsid w:val="003C4928"/>
    <w:rsid w:val="003C5477"/>
    <w:rsid w:val="003C5E1B"/>
    <w:rsid w:val="003C5F1C"/>
    <w:rsid w:val="003C6EE3"/>
    <w:rsid w:val="003C77E4"/>
    <w:rsid w:val="003D033F"/>
    <w:rsid w:val="003D0E5D"/>
    <w:rsid w:val="003D1D72"/>
    <w:rsid w:val="003D23A3"/>
    <w:rsid w:val="003D24D2"/>
    <w:rsid w:val="003D3729"/>
    <w:rsid w:val="003D3EB3"/>
    <w:rsid w:val="003D43E6"/>
    <w:rsid w:val="003D458D"/>
    <w:rsid w:val="003D4A0F"/>
    <w:rsid w:val="003D4B54"/>
    <w:rsid w:val="003D4FA3"/>
    <w:rsid w:val="003D5073"/>
    <w:rsid w:val="003D5767"/>
    <w:rsid w:val="003D5856"/>
    <w:rsid w:val="003D5DFA"/>
    <w:rsid w:val="003D6F8D"/>
    <w:rsid w:val="003E0BF6"/>
    <w:rsid w:val="003E0CC3"/>
    <w:rsid w:val="003E0E8E"/>
    <w:rsid w:val="003E1830"/>
    <w:rsid w:val="003E2133"/>
    <w:rsid w:val="003E2399"/>
    <w:rsid w:val="003E27D9"/>
    <w:rsid w:val="003E3135"/>
    <w:rsid w:val="003E3275"/>
    <w:rsid w:val="003E368A"/>
    <w:rsid w:val="003E3899"/>
    <w:rsid w:val="003E38DE"/>
    <w:rsid w:val="003E4241"/>
    <w:rsid w:val="003E48BF"/>
    <w:rsid w:val="003E5088"/>
    <w:rsid w:val="003E5A96"/>
    <w:rsid w:val="003E6698"/>
    <w:rsid w:val="003E6D74"/>
    <w:rsid w:val="003E7563"/>
    <w:rsid w:val="003F0029"/>
    <w:rsid w:val="003F0110"/>
    <w:rsid w:val="003F0358"/>
    <w:rsid w:val="003F176C"/>
    <w:rsid w:val="003F2CF2"/>
    <w:rsid w:val="003F5C54"/>
    <w:rsid w:val="003F600D"/>
    <w:rsid w:val="003F6913"/>
    <w:rsid w:val="003F6B33"/>
    <w:rsid w:val="003F7276"/>
    <w:rsid w:val="003F7420"/>
    <w:rsid w:val="00400701"/>
    <w:rsid w:val="00400970"/>
    <w:rsid w:val="00401C70"/>
    <w:rsid w:val="00403E58"/>
    <w:rsid w:val="00404E4F"/>
    <w:rsid w:val="0040595E"/>
    <w:rsid w:val="00405B5C"/>
    <w:rsid w:val="004072A7"/>
    <w:rsid w:val="00407F14"/>
    <w:rsid w:val="00407F70"/>
    <w:rsid w:val="004115D1"/>
    <w:rsid w:val="00411E7F"/>
    <w:rsid w:val="004122C8"/>
    <w:rsid w:val="00412CDA"/>
    <w:rsid w:val="00414A6F"/>
    <w:rsid w:val="00414BAF"/>
    <w:rsid w:val="00414BFC"/>
    <w:rsid w:val="00414E8E"/>
    <w:rsid w:val="00415C1A"/>
    <w:rsid w:val="00415C66"/>
    <w:rsid w:val="004160E5"/>
    <w:rsid w:val="0041673A"/>
    <w:rsid w:val="00416E19"/>
    <w:rsid w:val="00416E50"/>
    <w:rsid w:val="00417646"/>
    <w:rsid w:val="004213C0"/>
    <w:rsid w:val="004217B2"/>
    <w:rsid w:val="00421C02"/>
    <w:rsid w:val="0042339A"/>
    <w:rsid w:val="0042450E"/>
    <w:rsid w:val="0042508F"/>
    <w:rsid w:val="00425185"/>
    <w:rsid w:val="0042570A"/>
    <w:rsid w:val="004272A6"/>
    <w:rsid w:val="00427489"/>
    <w:rsid w:val="00430CD5"/>
    <w:rsid w:val="00430F7E"/>
    <w:rsid w:val="00431185"/>
    <w:rsid w:val="00433690"/>
    <w:rsid w:val="00433B0F"/>
    <w:rsid w:val="00433E84"/>
    <w:rsid w:val="00434CC4"/>
    <w:rsid w:val="004351FF"/>
    <w:rsid w:val="00435791"/>
    <w:rsid w:val="00435C29"/>
    <w:rsid w:val="004367C9"/>
    <w:rsid w:val="004369D5"/>
    <w:rsid w:val="0044031B"/>
    <w:rsid w:val="0044045E"/>
    <w:rsid w:val="0044097F"/>
    <w:rsid w:val="00440DF6"/>
    <w:rsid w:val="004411F6"/>
    <w:rsid w:val="00441284"/>
    <w:rsid w:val="00441A9B"/>
    <w:rsid w:val="00441DD1"/>
    <w:rsid w:val="00442740"/>
    <w:rsid w:val="0044375E"/>
    <w:rsid w:val="00443997"/>
    <w:rsid w:val="00446026"/>
    <w:rsid w:val="0044711E"/>
    <w:rsid w:val="004471F8"/>
    <w:rsid w:val="0044724D"/>
    <w:rsid w:val="004475B8"/>
    <w:rsid w:val="00450B94"/>
    <w:rsid w:val="00450EDF"/>
    <w:rsid w:val="00451524"/>
    <w:rsid w:val="00453074"/>
    <w:rsid w:val="004548D7"/>
    <w:rsid w:val="00455293"/>
    <w:rsid w:val="00455B56"/>
    <w:rsid w:val="00455C89"/>
    <w:rsid w:val="0045641D"/>
    <w:rsid w:val="0045661B"/>
    <w:rsid w:val="004567D5"/>
    <w:rsid w:val="0045796F"/>
    <w:rsid w:val="00457E87"/>
    <w:rsid w:val="00462659"/>
    <w:rsid w:val="00462EC9"/>
    <w:rsid w:val="004635FD"/>
    <w:rsid w:val="00463E6D"/>
    <w:rsid w:val="0046534D"/>
    <w:rsid w:val="004663D2"/>
    <w:rsid w:val="00466E90"/>
    <w:rsid w:val="00467890"/>
    <w:rsid w:val="00467B65"/>
    <w:rsid w:val="004701CA"/>
    <w:rsid w:val="0047144A"/>
    <w:rsid w:val="00471A8B"/>
    <w:rsid w:val="0047254A"/>
    <w:rsid w:val="004725A1"/>
    <w:rsid w:val="00473015"/>
    <w:rsid w:val="004737A3"/>
    <w:rsid w:val="0047387C"/>
    <w:rsid w:val="00473F44"/>
    <w:rsid w:val="00474980"/>
    <w:rsid w:val="00474FB3"/>
    <w:rsid w:val="00474FB4"/>
    <w:rsid w:val="004759D2"/>
    <w:rsid w:val="00475B14"/>
    <w:rsid w:val="0047796A"/>
    <w:rsid w:val="00477F4C"/>
    <w:rsid w:val="00480872"/>
    <w:rsid w:val="0048210F"/>
    <w:rsid w:val="00482704"/>
    <w:rsid w:val="00483310"/>
    <w:rsid w:val="0048338B"/>
    <w:rsid w:val="00484058"/>
    <w:rsid w:val="00484922"/>
    <w:rsid w:val="0048513F"/>
    <w:rsid w:val="0048537E"/>
    <w:rsid w:val="00485480"/>
    <w:rsid w:val="00487FA0"/>
    <w:rsid w:val="00490E1D"/>
    <w:rsid w:val="00491315"/>
    <w:rsid w:val="004925E7"/>
    <w:rsid w:val="004942B4"/>
    <w:rsid w:val="004947CE"/>
    <w:rsid w:val="00494951"/>
    <w:rsid w:val="00494985"/>
    <w:rsid w:val="004949E4"/>
    <w:rsid w:val="00494E42"/>
    <w:rsid w:val="00495B6E"/>
    <w:rsid w:val="00495C5C"/>
    <w:rsid w:val="004960A5"/>
    <w:rsid w:val="0049656D"/>
    <w:rsid w:val="0049692E"/>
    <w:rsid w:val="0049772E"/>
    <w:rsid w:val="004A1B78"/>
    <w:rsid w:val="004A2A58"/>
    <w:rsid w:val="004A3738"/>
    <w:rsid w:val="004A37BA"/>
    <w:rsid w:val="004A37D0"/>
    <w:rsid w:val="004A4E1E"/>
    <w:rsid w:val="004A4FF1"/>
    <w:rsid w:val="004A7B1B"/>
    <w:rsid w:val="004A7CFE"/>
    <w:rsid w:val="004A7DE0"/>
    <w:rsid w:val="004B0031"/>
    <w:rsid w:val="004B2483"/>
    <w:rsid w:val="004B267C"/>
    <w:rsid w:val="004B34F3"/>
    <w:rsid w:val="004B3B80"/>
    <w:rsid w:val="004B4968"/>
    <w:rsid w:val="004B4E0F"/>
    <w:rsid w:val="004B609E"/>
    <w:rsid w:val="004B65EB"/>
    <w:rsid w:val="004B6C72"/>
    <w:rsid w:val="004B7536"/>
    <w:rsid w:val="004C0209"/>
    <w:rsid w:val="004C0F35"/>
    <w:rsid w:val="004C1499"/>
    <w:rsid w:val="004C191C"/>
    <w:rsid w:val="004C262D"/>
    <w:rsid w:val="004C328C"/>
    <w:rsid w:val="004C3B2D"/>
    <w:rsid w:val="004C4172"/>
    <w:rsid w:val="004C4D1A"/>
    <w:rsid w:val="004C67E6"/>
    <w:rsid w:val="004C6924"/>
    <w:rsid w:val="004C6E3A"/>
    <w:rsid w:val="004D0322"/>
    <w:rsid w:val="004D0E77"/>
    <w:rsid w:val="004D1CF8"/>
    <w:rsid w:val="004D2684"/>
    <w:rsid w:val="004D270D"/>
    <w:rsid w:val="004D3CF7"/>
    <w:rsid w:val="004D416D"/>
    <w:rsid w:val="004D48FD"/>
    <w:rsid w:val="004D4BF3"/>
    <w:rsid w:val="004D6747"/>
    <w:rsid w:val="004E0833"/>
    <w:rsid w:val="004E2373"/>
    <w:rsid w:val="004E27DF"/>
    <w:rsid w:val="004E28C6"/>
    <w:rsid w:val="004E2AA7"/>
    <w:rsid w:val="004E3848"/>
    <w:rsid w:val="004E3C97"/>
    <w:rsid w:val="004E4A94"/>
    <w:rsid w:val="004E55CA"/>
    <w:rsid w:val="004E5B2D"/>
    <w:rsid w:val="004F138F"/>
    <w:rsid w:val="004F1CE8"/>
    <w:rsid w:val="004F2154"/>
    <w:rsid w:val="004F261D"/>
    <w:rsid w:val="004F292B"/>
    <w:rsid w:val="004F373C"/>
    <w:rsid w:val="004F37C2"/>
    <w:rsid w:val="004F3BC8"/>
    <w:rsid w:val="004F4B7A"/>
    <w:rsid w:val="004F4D80"/>
    <w:rsid w:val="004F75E2"/>
    <w:rsid w:val="004F78B3"/>
    <w:rsid w:val="004F7E94"/>
    <w:rsid w:val="005002CA"/>
    <w:rsid w:val="00500C61"/>
    <w:rsid w:val="00501478"/>
    <w:rsid w:val="00501B56"/>
    <w:rsid w:val="00501BAE"/>
    <w:rsid w:val="00501F2F"/>
    <w:rsid w:val="00502144"/>
    <w:rsid w:val="005032A7"/>
    <w:rsid w:val="005034AF"/>
    <w:rsid w:val="00503568"/>
    <w:rsid w:val="00503E11"/>
    <w:rsid w:val="005043AD"/>
    <w:rsid w:val="0050490E"/>
    <w:rsid w:val="005054C2"/>
    <w:rsid w:val="005057E4"/>
    <w:rsid w:val="005059AE"/>
    <w:rsid w:val="00506272"/>
    <w:rsid w:val="0050640C"/>
    <w:rsid w:val="005065C9"/>
    <w:rsid w:val="0050670B"/>
    <w:rsid w:val="0050684C"/>
    <w:rsid w:val="005071D8"/>
    <w:rsid w:val="005076BE"/>
    <w:rsid w:val="0051002F"/>
    <w:rsid w:val="005103A1"/>
    <w:rsid w:val="00510835"/>
    <w:rsid w:val="00510D22"/>
    <w:rsid w:val="0051206D"/>
    <w:rsid w:val="005135F0"/>
    <w:rsid w:val="005141E8"/>
    <w:rsid w:val="0051486A"/>
    <w:rsid w:val="00514E64"/>
    <w:rsid w:val="00514FA5"/>
    <w:rsid w:val="005156FC"/>
    <w:rsid w:val="005170CB"/>
    <w:rsid w:val="00517256"/>
    <w:rsid w:val="00517335"/>
    <w:rsid w:val="005173C1"/>
    <w:rsid w:val="00517AFF"/>
    <w:rsid w:val="0052026B"/>
    <w:rsid w:val="0052169F"/>
    <w:rsid w:val="005225BD"/>
    <w:rsid w:val="0052352B"/>
    <w:rsid w:val="005236E9"/>
    <w:rsid w:val="00523DAB"/>
    <w:rsid w:val="00525140"/>
    <w:rsid w:val="005259E6"/>
    <w:rsid w:val="00526281"/>
    <w:rsid w:val="00526496"/>
    <w:rsid w:val="00526AA5"/>
    <w:rsid w:val="00527D42"/>
    <w:rsid w:val="005315F4"/>
    <w:rsid w:val="005323D2"/>
    <w:rsid w:val="005328D8"/>
    <w:rsid w:val="005331DC"/>
    <w:rsid w:val="00533A30"/>
    <w:rsid w:val="00533C63"/>
    <w:rsid w:val="00534132"/>
    <w:rsid w:val="0053461D"/>
    <w:rsid w:val="00534D4F"/>
    <w:rsid w:val="005355A2"/>
    <w:rsid w:val="005356D8"/>
    <w:rsid w:val="00536D43"/>
    <w:rsid w:val="0053725F"/>
    <w:rsid w:val="00537433"/>
    <w:rsid w:val="00540676"/>
    <w:rsid w:val="00540889"/>
    <w:rsid w:val="005410B9"/>
    <w:rsid w:val="005413EA"/>
    <w:rsid w:val="00541D54"/>
    <w:rsid w:val="005421AF"/>
    <w:rsid w:val="005425F3"/>
    <w:rsid w:val="00543162"/>
    <w:rsid w:val="00543DB3"/>
    <w:rsid w:val="00543FE8"/>
    <w:rsid w:val="00544165"/>
    <w:rsid w:val="00544E5A"/>
    <w:rsid w:val="00546391"/>
    <w:rsid w:val="005464CD"/>
    <w:rsid w:val="00547C97"/>
    <w:rsid w:val="0055061A"/>
    <w:rsid w:val="005506A3"/>
    <w:rsid w:val="00550C99"/>
    <w:rsid w:val="0055182C"/>
    <w:rsid w:val="005518BC"/>
    <w:rsid w:val="0055296E"/>
    <w:rsid w:val="00553241"/>
    <w:rsid w:val="005533FD"/>
    <w:rsid w:val="00553413"/>
    <w:rsid w:val="00554475"/>
    <w:rsid w:val="00554707"/>
    <w:rsid w:val="00560109"/>
    <w:rsid w:val="0056073C"/>
    <w:rsid w:val="005608D0"/>
    <w:rsid w:val="00560D1F"/>
    <w:rsid w:val="00560EDB"/>
    <w:rsid w:val="00561442"/>
    <w:rsid w:val="00562149"/>
    <w:rsid w:val="0056440A"/>
    <w:rsid w:val="00565F65"/>
    <w:rsid w:val="00566267"/>
    <w:rsid w:val="00567D5C"/>
    <w:rsid w:val="00567F87"/>
    <w:rsid w:val="00570094"/>
    <w:rsid w:val="00571003"/>
    <w:rsid w:val="00571173"/>
    <w:rsid w:val="005735AB"/>
    <w:rsid w:val="0057434F"/>
    <w:rsid w:val="005745AC"/>
    <w:rsid w:val="00574B05"/>
    <w:rsid w:val="00577E2E"/>
    <w:rsid w:val="0058276B"/>
    <w:rsid w:val="00582803"/>
    <w:rsid w:val="00582E66"/>
    <w:rsid w:val="0058337D"/>
    <w:rsid w:val="0058369E"/>
    <w:rsid w:val="0058388E"/>
    <w:rsid w:val="00584422"/>
    <w:rsid w:val="005844A1"/>
    <w:rsid w:val="00586055"/>
    <w:rsid w:val="0058683B"/>
    <w:rsid w:val="00586E24"/>
    <w:rsid w:val="00586EC1"/>
    <w:rsid w:val="005878F9"/>
    <w:rsid w:val="00590401"/>
    <w:rsid w:val="00590BC7"/>
    <w:rsid w:val="00593314"/>
    <w:rsid w:val="00594496"/>
    <w:rsid w:val="00594E1A"/>
    <w:rsid w:val="005962D9"/>
    <w:rsid w:val="00597085"/>
    <w:rsid w:val="005976A1"/>
    <w:rsid w:val="00597929"/>
    <w:rsid w:val="00597D7E"/>
    <w:rsid w:val="005A03A3"/>
    <w:rsid w:val="005A0705"/>
    <w:rsid w:val="005A084D"/>
    <w:rsid w:val="005A0AAA"/>
    <w:rsid w:val="005A1CFC"/>
    <w:rsid w:val="005A1DE4"/>
    <w:rsid w:val="005A1F6A"/>
    <w:rsid w:val="005A2987"/>
    <w:rsid w:val="005A2A5A"/>
    <w:rsid w:val="005A30AE"/>
    <w:rsid w:val="005A3AF1"/>
    <w:rsid w:val="005A410D"/>
    <w:rsid w:val="005A4809"/>
    <w:rsid w:val="005A59A9"/>
    <w:rsid w:val="005A6781"/>
    <w:rsid w:val="005A6CF6"/>
    <w:rsid w:val="005B0136"/>
    <w:rsid w:val="005B043B"/>
    <w:rsid w:val="005B0D33"/>
    <w:rsid w:val="005B0E6A"/>
    <w:rsid w:val="005B14AA"/>
    <w:rsid w:val="005B191C"/>
    <w:rsid w:val="005B1C04"/>
    <w:rsid w:val="005B2153"/>
    <w:rsid w:val="005B26EA"/>
    <w:rsid w:val="005B2999"/>
    <w:rsid w:val="005B346F"/>
    <w:rsid w:val="005B4429"/>
    <w:rsid w:val="005B4465"/>
    <w:rsid w:val="005B46E4"/>
    <w:rsid w:val="005B4B4D"/>
    <w:rsid w:val="005B52E5"/>
    <w:rsid w:val="005B6694"/>
    <w:rsid w:val="005B7168"/>
    <w:rsid w:val="005B7426"/>
    <w:rsid w:val="005B756C"/>
    <w:rsid w:val="005B7783"/>
    <w:rsid w:val="005C03A0"/>
    <w:rsid w:val="005C0C66"/>
    <w:rsid w:val="005C1FD6"/>
    <w:rsid w:val="005C2429"/>
    <w:rsid w:val="005C25BB"/>
    <w:rsid w:val="005C36A3"/>
    <w:rsid w:val="005C3E74"/>
    <w:rsid w:val="005C450F"/>
    <w:rsid w:val="005C47CB"/>
    <w:rsid w:val="005C5BBF"/>
    <w:rsid w:val="005C6131"/>
    <w:rsid w:val="005C6493"/>
    <w:rsid w:val="005C6618"/>
    <w:rsid w:val="005C6BFA"/>
    <w:rsid w:val="005C757B"/>
    <w:rsid w:val="005C7784"/>
    <w:rsid w:val="005C77FE"/>
    <w:rsid w:val="005C7B06"/>
    <w:rsid w:val="005D0189"/>
    <w:rsid w:val="005D14EA"/>
    <w:rsid w:val="005D1770"/>
    <w:rsid w:val="005D19EA"/>
    <w:rsid w:val="005D1C33"/>
    <w:rsid w:val="005D2246"/>
    <w:rsid w:val="005D2AB7"/>
    <w:rsid w:val="005D2D94"/>
    <w:rsid w:val="005D3028"/>
    <w:rsid w:val="005D31E6"/>
    <w:rsid w:val="005D3B76"/>
    <w:rsid w:val="005D3DC4"/>
    <w:rsid w:val="005D4BAC"/>
    <w:rsid w:val="005D587A"/>
    <w:rsid w:val="005D6FF2"/>
    <w:rsid w:val="005D7E5A"/>
    <w:rsid w:val="005E01E9"/>
    <w:rsid w:val="005E0808"/>
    <w:rsid w:val="005E1A68"/>
    <w:rsid w:val="005E1B96"/>
    <w:rsid w:val="005E1F2C"/>
    <w:rsid w:val="005E32D8"/>
    <w:rsid w:val="005E4B9B"/>
    <w:rsid w:val="005E4F27"/>
    <w:rsid w:val="005E5243"/>
    <w:rsid w:val="005E5BD8"/>
    <w:rsid w:val="005E5C90"/>
    <w:rsid w:val="005E63B7"/>
    <w:rsid w:val="005E7587"/>
    <w:rsid w:val="005F0865"/>
    <w:rsid w:val="005F0921"/>
    <w:rsid w:val="005F26AB"/>
    <w:rsid w:val="005F29E3"/>
    <w:rsid w:val="005F31D9"/>
    <w:rsid w:val="005F4B8C"/>
    <w:rsid w:val="005F5416"/>
    <w:rsid w:val="005F5F6A"/>
    <w:rsid w:val="005F65B2"/>
    <w:rsid w:val="005F66E8"/>
    <w:rsid w:val="005F6757"/>
    <w:rsid w:val="006007DF"/>
    <w:rsid w:val="00600D99"/>
    <w:rsid w:val="00600F59"/>
    <w:rsid w:val="00600FD6"/>
    <w:rsid w:val="00602602"/>
    <w:rsid w:val="00602B9A"/>
    <w:rsid w:val="00602C13"/>
    <w:rsid w:val="00602EDD"/>
    <w:rsid w:val="00603A07"/>
    <w:rsid w:val="00603C74"/>
    <w:rsid w:val="00603FD5"/>
    <w:rsid w:val="00605514"/>
    <w:rsid w:val="00606122"/>
    <w:rsid w:val="00607CDD"/>
    <w:rsid w:val="0061087B"/>
    <w:rsid w:val="006109EE"/>
    <w:rsid w:val="00611638"/>
    <w:rsid w:val="0061232B"/>
    <w:rsid w:val="0061320D"/>
    <w:rsid w:val="0061328B"/>
    <w:rsid w:val="0061366A"/>
    <w:rsid w:val="00615E55"/>
    <w:rsid w:val="00616248"/>
    <w:rsid w:val="00616DC8"/>
    <w:rsid w:val="00617CC4"/>
    <w:rsid w:val="00617D0F"/>
    <w:rsid w:val="0062031E"/>
    <w:rsid w:val="00620423"/>
    <w:rsid w:val="0062136F"/>
    <w:rsid w:val="00621CDE"/>
    <w:rsid w:val="00622053"/>
    <w:rsid w:val="006229FB"/>
    <w:rsid w:val="00622D27"/>
    <w:rsid w:val="00623C78"/>
    <w:rsid w:val="00624E9F"/>
    <w:rsid w:val="006251E1"/>
    <w:rsid w:val="00626E0C"/>
    <w:rsid w:val="006302E8"/>
    <w:rsid w:val="006303D9"/>
    <w:rsid w:val="0063052C"/>
    <w:rsid w:val="00631303"/>
    <w:rsid w:val="006324B2"/>
    <w:rsid w:val="00633E84"/>
    <w:rsid w:val="00633FD3"/>
    <w:rsid w:val="0063420E"/>
    <w:rsid w:val="006343FD"/>
    <w:rsid w:val="00635F5F"/>
    <w:rsid w:val="006407F2"/>
    <w:rsid w:val="00640F44"/>
    <w:rsid w:val="00641BE6"/>
    <w:rsid w:val="00641C42"/>
    <w:rsid w:val="00641DBB"/>
    <w:rsid w:val="00643AD1"/>
    <w:rsid w:val="00644761"/>
    <w:rsid w:val="00644939"/>
    <w:rsid w:val="00644C38"/>
    <w:rsid w:val="00644E20"/>
    <w:rsid w:val="0064570B"/>
    <w:rsid w:val="00646091"/>
    <w:rsid w:val="00646A0D"/>
    <w:rsid w:val="00646CD5"/>
    <w:rsid w:val="006470D4"/>
    <w:rsid w:val="00647279"/>
    <w:rsid w:val="0065093D"/>
    <w:rsid w:val="00650B69"/>
    <w:rsid w:val="00651E16"/>
    <w:rsid w:val="00653E80"/>
    <w:rsid w:val="00655B2E"/>
    <w:rsid w:val="00656765"/>
    <w:rsid w:val="00656CAB"/>
    <w:rsid w:val="00656EF5"/>
    <w:rsid w:val="00657986"/>
    <w:rsid w:val="00657B60"/>
    <w:rsid w:val="00657D63"/>
    <w:rsid w:val="00660231"/>
    <w:rsid w:val="0066024B"/>
    <w:rsid w:val="00660720"/>
    <w:rsid w:val="00661C5C"/>
    <w:rsid w:val="00661C71"/>
    <w:rsid w:val="006620F7"/>
    <w:rsid w:val="00664BA3"/>
    <w:rsid w:val="0066592F"/>
    <w:rsid w:val="00666035"/>
    <w:rsid w:val="00666184"/>
    <w:rsid w:val="006679F9"/>
    <w:rsid w:val="00667BC5"/>
    <w:rsid w:val="0067014A"/>
    <w:rsid w:val="006708F5"/>
    <w:rsid w:val="00670C88"/>
    <w:rsid w:val="00670CA0"/>
    <w:rsid w:val="00670CBD"/>
    <w:rsid w:val="00670FEA"/>
    <w:rsid w:val="006710D9"/>
    <w:rsid w:val="00671888"/>
    <w:rsid w:val="00671969"/>
    <w:rsid w:val="006723B4"/>
    <w:rsid w:val="00672404"/>
    <w:rsid w:val="00673077"/>
    <w:rsid w:val="006735CB"/>
    <w:rsid w:val="0067468D"/>
    <w:rsid w:val="00674F31"/>
    <w:rsid w:val="0067582E"/>
    <w:rsid w:val="00676806"/>
    <w:rsid w:val="0068124F"/>
    <w:rsid w:val="00681649"/>
    <w:rsid w:val="006826DB"/>
    <w:rsid w:val="00682C63"/>
    <w:rsid w:val="00683084"/>
    <w:rsid w:val="0068326C"/>
    <w:rsid w:val="0068375D"/>
    <w:rsid w:val="006843B1"/>
    <w:rsid w:val="006858D3"/>
    <w:rsid w:val="00685F58"/>
    <w:rsid w:val="00686630"/>
    <w:rsid w:val="006868D8"/>
    <w:rsid w:val="0068724F"/>
    <w:rsid w:val="006907D8"/>
    <w:rsid w:val="00691907"/>
    <w:rsid w:val="00692035"/>
    <w:rsid w:val="00692368"/>
    <w:rsid w:val="006925F6"/>
    <w:rsid w:val="00693358"/>
    <w:rsid w:val="0069374C"/>
    <w:rsid w:val="00695091"/>
    <w:rsid w:val="00695803"/>
    <w:rsid w:val="00695EB2"/>
    <w:rsid w:val="00696977"/>
    <w:rsid w:val="00696C14"/>
    <w:rsid w:val="00696FCB"/>
    <w:rsid w:val="006A16A5"/>
    <w:rsid w:val="006A1DEF"/>
    <w:rsid w:val="006A41CE"/>
    <w:rsid w:val="006A6350"/>
    <w:rsid w:val="006A739F"/>
    <w:rsid w:val="006A75E7"/>
    <w:rsid w:val="006A7EB7"/>
    <w:rsid w:val="006B0F66"/>
    <w:rsid w:val="006B10C5"/>
    <w:rsid w:val="006B15FB"/>
    <w:rsid w:val="006B2A38"/>
    <w:rsid w:val="006B2DDE"/>
    <w:rsid w:val="006B3887"/>
    <w:rsid w:val="006B3DF2"/>
    <w:rsid w:val="006B40DB"/>
    <w:rsid w:val="006B4AE1"/>
    <w:rsid w:val="006B5A37"/>
    <w:rsid w:val="006B616C"/>
    <w:rsid w:val="006B66C5"/>
    <w:rsid w:val="006B74B1"/>
    <w:rsid w:val="006B7791"/>
    <w:rsid w:val="006B7F89"/>
    <w:rsid w:val="006C213D"/>
    <w:rsid w:val="006C2308"/>
    <w:rsid w:val="006C3B52"/>
    <w:rsid w:val="006C430A"/>
    <w:rsid w:val="006C48FF"/>
    <w:rsid w:val="006C4AF4"/>
    <w:rsid w:val="006C4DD4"/>
    <w:rsid w:val="006C5C2A"/>
    <w:rsid w:val="006C7CD3"/>
    <w:rsid w:val="006D08BC"/>
    <w:rsid w:val="006D0DCF"/>
    <w:rsid w:val="006D155A"/>
    <w:rsid w:val="006D194A"/>
    <w:rsid w:val="006D29BA"/>
    <w:rsid w:val="006D2E5F"/>
    <w:rsid w:val="006D3509"/>
    <w:rsid w:val="006D3CB6"/>
    <w:rsid w:val="006D3F2F"/>
    <w:rsid w:val="006D4055"/>
    <w:rsid w:val="006D4443"/>
    <w:rsid w:val="006D445D"/>
    <w:rsid w:val="006D4FCF"/>
    <w:rsid w:val="006D5B60"/>
    <w:rsid w:val="006D5BB2"/>
    <w:rsid w:val="006D73D0"/>
    <w:rsid w:val="006D7F59"/>
    <w:rsid w:val="006E1B8C"/>
    <w:rsid w:val="006E25B7"/>
    <w:rsid w:val="006E317B"/>
    <w:rsid w:val="006E3536"/>
    <w:rsid w:val="006E3E27"/>
    <w:rsid w:val="006E42D6"/>
    <w:rsid w:val="006E5506"/>
    <w:rsid w:val="006E56E9"/>
    <w:rsid w:val="006E583F"/>
    <w:rsid w:val="006E6281"/>
    <w:rsid w:val="006E6499"/>
    <w:rsid w:val="006E70BC"/>
    <w:rsid w:val="006E76DC"/>
    <w:rsid w:val="006E7E0E"/>
    <w:rsid w:val="006F0E6B"/>
    <w:rsid w:val="006F1033"/>
    <w:rsid w:val="006F1381"/>
    <w:rsid w:val="006F18C7"/>
    <w:rsid w:val="006F19C6"/>
    <w:rsid w:val="006F3062"/>
    <w:rsid w:val="006F3E33"/>
    <w:rsid w:val="006F3E9F"/>
    <w:rsid w:val="006F429C"/>
    <w:rsid w:val="006F4A4E"/>
    <w:rsid w:val="006F4A5E"/>
    <w:rsid w:val="006F5547"/>
    <w:rsid w:val="006F6729"/>
    <w:rsid w:val="006F7087"/>
    <w:rsid w:val="006F74C1"/>
    <w:rsid w:val="007004C3"/>
    <w:rsid w:val="00700DF1"/>
    <w:rsid w:val="007018F2"/>
    <w:rsid w:val="007023B2"/>
    <w:rsid w:val="0070256A"/>
    <w:rsid w:val="00702A92"/>
    <w:rsid w:val="0070342B"/>
    <w:rsid w:val="00703975"/>
    <w:rsid w:val="00704B2A"/>
    <w:rsid w:val="00704E61"/>
    <w:rsid w:val="00705ABC"/>
    <w:rsid w:val="00706331"/>
    <w:rsid w:val="00706A3F"/>
    <w:rsid w:val="00706B5C"/>
    <w:rsid w:val="00706C95"/>
    <w:rsid w:val="00706D3E"/>
    <w:rsid w:val="0070721F"/>
    <w:rsid w:val="007078F0"/>
    <w:rsid w:val="00707D0D"/>
    <w:rsid w:val="00710C17"/>
    <w:rsid w:val="007125C8"/>
    <w:rsid w:val="007126A1"/>
    <w:rsid w:val="00712807"/>
    <w:rsid w:val="00712B47"/>
    <w:rsid w:val="00713AC7"/>
    <w:rsid w:val="00714007"/>
    <w:rsid w:val="00714488"/>
    <w:rsid w:val="00714CC4"/>
    <w:rsid w:val="007155B9"/>
    <w:rsid w:val="00716169"/>
    <w:rsid w:val="0072160B"/>
    <w:rsid w:val="007216F0"/>
    <w:rsid w:val="00721E56"/>
    <w:rsid w:val="00721E7D"/>
    <w:rsid w:val="00722839"/>
    <w:rsid w:val="0072306B"/>
    <w:rsid w:val="0072404C"/>
    <w:rsid w:val="00724835"/>
    <w:rsid w:val="00724FB7"/>
    <w:rsid w:val="007251DF"/>
    <w:rsid w:val="007254A7"/>
    <w:rsid w:val="0072706A"/>
    <w:rsid w:val="0072764D"/>
    <w:rsid w:val="00727FC4"/>
    <w:rsid w:val="00730B39"/>
    <w:rsid w:val="007316DF"/>
    <w:rsid w:val="00731D4F"/>
    <w:rsid w:val="00732144"/>
    <w:rsid w:val="00732792"/>
    <w:rsid w:val="00733381"/>
    <w:rsid w:val="00733CFA"/>
    <w:rsid w:val="00735A18"/>
    <w:rsid w:val="00735B95"/>
    <w:rsid w:val="00736473"/>
    <w:rsid w:val="007408CF"/>
    <w:rsid w:val="007437C5"/>
    <w:rsid w:val="00743DD5"/>
    <w:rsid w:val="007442DA"/>
    <w:rsid w:val="0074434C"/>
    <w:rsid w:val="007448F8"/>
    <w:rsid w:val="007457C9"/>
    <w:rsid w:val="00745A09"/>
    <w:rsid w:val="00745C30"/>
    <w:rsid w:val="00746869"/>
    <w:rsid w:val="00746C16"/>
    <w:rsid w:val="00750820"/>
    <w:rsid w:val="0075097A"/>
    <w:rsid w:val="00751AA6"/>
    <w:rsid w:val="00752097"/>
    <w:rsid w:val="007524DA"/>
    <w:rsid w:val="007525BE"/>
    <w:rsid w:val="00752E72"/>
    <w:rsid w:val="00753D8D"/>
    <w:rsid w:val="0075449B"/>
    <w:rsid w:val="00754FC5"/>
    <w:rsid w:val="00762157"/>
    <w:rsid w:val="007625B9"/>
    <w:rsid w:val="0076314C"/>
    <w:rsid w:val="007632FC"/>
    <w:rsid w:val="007633C9"/>
    <w:rsid w:val="00764690"/>
    <w:rsid w:val="00766DB4"/>
    <w:rsid w:val="00766E14"/>
    <w:rsid w:val="007670E4"/>
    <w:rsid w:val="0076741E"/>
    <w:rsid w:val="00767949"/>
    <w:rsid w:val="00770652"/>
    <w:rsid w:val="00770DCB"/>
    <w:rsid w:val="00771E1B"/>
    <w:rsid w:val="007729B4"/>
    <w:rsid w:val="00772EC7"/>
    <w:rsid w:val="00773B32"/>
    <w:rsid w:val="00773ECD"/>
    <w:rsid w:val="00774592"/>
    <w:rsid w:val="00775003"/>
    <w:rsid w:val="00775E1A"/>
    <w:rsid w:val="00777033"/>
    <w:rsid w:val="00777C8B"/>
    <w:rsid w:val="00780A49"/>
    <w:rsid w:val="00780CFB"/>
    <w:rsid w:val="00780DC6"/>
    <w:rsid w:val="00781013"/>
    <w:rsid w:val="007818D9"/>
    <w:rsid w:val="00781E99"/>
    <w:rsid w:val="00782269"/>
    <w:rsid w:val="0078252B"/>
    <w:rsid w:val="00782D07"/>
    <w:rsid w:val="007830D6"/>
    <w:rsid w:val="00784130"/>
    <w:rsid w:val="007846DE"/>
    <w:rsid w:val="00785A4E"/>
    <w:rsid w:val="00785F69"/>
    <w:rsid w:val="007877B7"/>
    <w:rsid w:val="00787A10"/>
    <w:rsid w:val="0079074C"/>
    <w:rsid w:val="0079173C"/>
    <w:rsid w:val="00791B3C"/>
    <w:rsid w:val="00791D8E"/>
    <w:rsid w:val="00792000"/>
    <w:rsid w:val="00792108"/>
    <w:rsid w:val="0079216D"/>
    <w:rsid w:val="00792D53"/>
    <w:rsid w:val="00792F12"/>
    <w:rsid w:val="00794967"/>
    <w:rsid w:val="00794F1D"/>
    <w:rsid w:val="00795126"/>
    <w:rsid w:val="007966B1"/>
    <w:rsid w:val="00796CFC"/>
    <w:rsid w:val="0079726B"/>
    <w:rsid w:val="007976B3"/>
    <w:rsid w:val="00797EE7"/>
    <w:rsid w:val="007A0363"/>
    <w:rsid w:val="007A239C"/>
    <w:rsid w:val="007A2584"/>
    <w:rsid w:val="007A3C4D"/>
    <w:rsid w:val="007A4898"/>
    <w:rsid w:val="007A51C0"/>
    <w:rsid w:val="007A52A6"/>
    <w:rsid w:val="007A592F"/>
    <w:rsid w:val="007A5B70"/>
    <w:rsid w:val="007A5B74"/>
    <w:rsid w:val="007A6596"/>
    <w:rsid w:val="007A6FCF"/>
    <w:rsid w:val="007A6FE4"/>
    <w:rsid w:val="007A78B3"/>
    <w:rsid w:val="007B0217"/>
    <w:rsid w:val="007B0644"/>
    <w:rsid w:val="007B0D4A"/>
    <w:rsid w:val="007B1F71"/>
    <w:rsid w:val="007B3642"/>
    <w:rsid w:val="007B393D"/>
    <w:rsid w:val="007B3A42"/>
    <w:rsid w:val="007B3FB0"/>
    <w:rsid w:val="007B400B"/>
    <w:rsid w:val="007B48DB"/>
    <w:rsid w:val="007B4D1F"/>
    <w:rsid w:val="007B4DE9"/>
    <w:rsid w:val="007B5356"/>
    <w:rsid w:val="007B5548"/>
    <w:rsid w:val="007B5B82"/>
    <w:rsid w:val="007B680C"/>
    <w:rsid w:val="007B7616"/>
    <w:rsid w:val="007B7EDB"/>
    <w:rsid w:val="007C023D"/>
    <w:rsid w:val="007C0493"/>
    <w:rsid w:val="007C1561"/>
    <w:rsid w:val="007C1822"/>
    <w:rsid w:val="007C28AB"/>
    <w:rsid w:val="007C40DF"/>
    <w:rsid w:val="007C4A82"/>
    <w:rsid w:val="007C57D9"/>
    <w:rsid w:val="007C5C45"/>
    <w:rsid w:val="007C5E0D"/>
    <w:rsid w:val="007C6B54"/>
    <w:rsid w:val="007D0489"/>
    <w:rsid w:val="007D09E8"/>
    <w:rsid w:val="007D12D7"/>
    <w:rsid w:val="007D1C81"/>
    <w:rsid w:val="007D2336"/>
    <w:rsid w:val="007D304A"/>
    <w:rsid w:val="007D313F"/>
    <w:rsid w:val="007D4788"/>
    <w:rsid w:val="007E04A4"/>
    <w:rsid w:val="007E0897"/>
    <w:rsid w:val="007E0B36"/>
    <w:rsid w:val="007E1AC7"/>
    <w:rsid w:val="007E46D1"/>
    <w:rsid w:val="007E518D"/>
    <w:rsid w:val="007E57ED"/>
    <w:rsid w:val="007E5B0D"/>
    <w:rsid w:val="007E71AB"/>
    <w:rsid w:val="007F09E2"/>
    <w:rsid w:val="007F0DC9"/>
    <w:rsid w:val="007F15D5"/>
    <w:rsid w:val="007F19D6"/>
    <w:rsid w:val="007F1FE2"/>
    <w:rsid w:val="007F22C6"/>
    <w:rsid w:val="007F3D7D"/>
    <w:rsid w:val="007F4275"/>
    <w:rsid w:val="007F4928"/>
    <w:rsid w:val="007F4981"/>
    <w:rsid w:val="007F4C1D"/>
    <w:rsid w:val="007F4FB5"/>
    <w:rsid w:val="007F644A"/>
    <w:rsid w:val="007F6B4F"/>
    <w:rsid w:val="007F75AA"/>
    <w:rsid w:val="008003A1"/>
    <w:rsid w:val="00800B44"/>
    <w:rsid w:val="00802622"/>
    <w:rsid w:val="008028F1"/>
    <w:rsid w:val="00802ACD"/>
    <w:rsid w:val="00803CFE"/>
    <w:rsid w:val="00803FB7"/>
    <w:rsid w:val="00804091"/>
    <w:rsid w:val="00804E98"/>
    <w:rsid w:val="008069A3"/>
    <w:rsid w:val="00806BE8"/>
    <w:rsid w:val="00806E31"/>
    <w:rsid w:val="00807483"/>
    <w:rsid w:val="008110B2"/>
    <w:rsid w:val="008110D6"/>
    <w:rsid w:val="00811410"/>
    <w:rsid w:val="0081208F"/>
    <w:rsid w:val="008121CB"/>
    <w:rsid w:val="0081533C"/>
    <w:rsid w:val="00816A99"/>
    <w:rsid w:val="00816D3C"/>
    <w:rsid w:val="0081795D"/>
    <w:rsid w:val="008208EA"/>
    <w:rsid w:val="0082142B"/>
    <w:rsid w:val="0082171B"/>
    <w:rsid w:val="008222B0"/>
    <w:rsid w:val="0082491F"/>
    <w:rsid w:val="00824B8B"/>
    <w:rsid w:val="0082545C"/>
    <w:rsid w:val="00825BE0"/>
    <w:rsid w:val="0083052A"/>
    <w:rsid w:val="008327A8"/>
    <w:rsid w:val="0083308D"/>
    <w:rsid w:val="0083362A"/>
    <w:rsid w:val="008336DF"/>
    <w:rsid w:val="008355F6"/>
    <w:rsid w:val="00835871"/>
    <w:rsid w:val="00835907"/>
    <w:rsid w:val="0083657A"/>
    <w:rsid w:val="0083685E"/>
    <w:rsid w:val="00836DD1"/>
    <w:rsid w:val="008375FF"/>
    <w:rsid w:val="0083769F"/>
    <w:rsid w:val="00840C89"/>
    <w:rsid w:val="00840D32"/>
    <w:rsid w:val="00840EB7"/>
    <w:rsid w:val="0084131A"/>
    <w:rsid w:val="0084173C"/>
    <w:rsid w:val="00841BB9"/>
    <w:rsid w:val="00841E3D"/>
    <w:rsid w:val="008424AA"/>
    <w:rsid w:val="008433D2"/>
    <w:rsid w:val="00844035"/>
    <w:rsid w:val="0084472F"/>
    <w:rsid w:val="00844A69"/>
    <w:rsid w:val="008456BC"/>
    <w:rsid w:val="00846003"/>
    <w:rsid w:val="0084614D"/>
    <w:rsid w:val="00846F68"/>
    <w:rsid w:val="008471E3"/>
    <w:rsid w:val="00847406"/>
    <w:rsid w:val="00847966"/>
    <w:rsid w:val="00847CE4"/>
    <w:rsid w:val="0085026A"/>
    <w:rsid w:val="008519C0"/>
    <w:rsid w:val="00851AFE"/>
    <w:rsid w:val="008530CE"/>
    <w:rsid w:val="00853E60"/>
    <w:rsid w:val="0085439B"/>
    <w:rsid w:val="00854747"/>
    <w:rsid w:val="008556BA"/>
    <w:rsid w:val="00855AC1"/>
    <w:rsid w:val="00855BEB"/>
    <w:rsid w:val="00856416"/>
    <w:rsid w:val="00856C93"/>
    <w:rsid w:val="0086082A"/>
    <w:rsid w:val="0086133F"/>
    <w:rsid w:val="00862777"/>
    <w:rsid w:val="00862F66"/>
    <w:rsid w:val="00863A7C"/>
    <w:rsid w:val="008654D6"/>
    <w:rsid w:val="00865DDE"/>
    <w:rsid w:val="008700E5"/>
    <w:rsid w:val="00870241"/>
    <w:rsid w:val="008707DC"/>
    <w:rsid w:val="00870BD4"/>
    <w:rsid w:val="00872A96"/>
    <w:rsid w:val="008730EF"/>
    <w:rsid w:val="0087388D"/>
    <w:rsid w:val="00873C1A"/>
    <w:rsid w:val="00873D4F"/>
    <w:rsid w:val="00874275"/>
    <w:rsid w:val="008757F9"/>
    <w:rsid w:val="00875B25"/>
    <w:rsid w:val="008760FD"/>
    <w:rsid w:val="00876174"/>
    <w:rsid w:val="00877567"/>
    <w:rsid w:val="00877E0A"/>
    <w:rsid w:val="008802CD"/>
    <w:rsid w:val="00880517"/>
    <w:rsid w:val="0088123B"/>
    <w:rsid w:val="008826F2"/>
    <w:rsid w:val="008831B9"/>
    <w:rsid w:val="00883840"/>
    <w:rsid w:val="00884895"/>
    <w:rsid w:val="00884A52"/>
    <w:rsid w:val="00884E3B"/>
    <w:rsid w:val="00885294"/>
    <w:rsid w:val="0088547C"/>
    <w:rsid w:val="00885F9A"/>
    <w:rsid w:val="00886410"/>
    <w:rsid w:val="00886E76"/>
    <w:rsid w:val="0089026B"/>
    <w:rsid w:val="008907BF"/>
    <w:rsid w:val="00891EEE"/>
    <w:rsid w:val="00892E54"/>
    <w:rsid w:val="008930AE"/>
    <w:rsid w:val="00894344"/>
    <w:rsid w:val="008954EF"/>
    <w:rsid w:val="00895D1F"/>
    <w:rsid w:val="00895F42"/>
    <w:rsid w:val="0089622B"/>
    <w:rsid w:val="008974E3"/>
    <w:rsid w:val="008A0722"/>
    <w:rsid w:val="008A0DDC"/>
    <w:rsid w:val="008A129D"/>
    <w:rsid w:val="008A2314"/>
    <w:rsid w:val="008A287C"/>
    <w:rsid w:val="008A4135"/>
    <w:rsid w:val="008A48A8"/>
    <w:rsid w:val="008A4D8C"/>
    <w:rsid w:val="008A4DEF"/>
    <w:rsid w:val="008A5B36"/>
    <w:rsid w:val="008A6BBE"/>
    <w:rsid w:val="008A751B"/>
    <w:rsid w:val="008A79E6"/>
    <w:rsid w:val="008A7DB7"/>
    <w:rsid w:val="008B05B6"/>
    <w:rsid w:val="008B05C3"/>
    <w:rsid w:val="008B17BC"/>
    <w:rsid w:val="008B2453"/>
    <w:rsid w:val="008B25F8"/>
    <w:rsid w:val="008B3261"/>
    <w:rsid w:val="008B4965"/>
    <w:rsid w:val="008B6B8B"/>
    <w:rsid w:val="008B6FD4"/>
    <w:rsid w:val="008B79B2"/>
    <w:rsid w:val="008B7D04"/>
    <w:rsid w:val="008C218E"/>
    <w:rsid w:val="008C3AF1"/>
    <w:rsid w:val="008C40E8"/>
    <w:rsid w:val="008C5050"/>
    <w:rsid w:val="008C53A9"/>
    <w:rsid w:val="008C559C"/>
    <w:rsid w:val="008C592D"/>
    <w:rsid w:val="008C5A4D"/>
    <w:rsid w:val="008C5E3A"/>
    <w:rsid w:val="008C6372"/>
    <w:rsid w:val="008C6377"/>
    <w:rsid w:val="008C6E35"/>
    <w:rsid w:val="008C6F77"/>
    <w:rsid w:val="008C7880"/>
    <w:rsid w:val="008C78CF"/>
    <w:rsid w:val="008C7986"/>
    <w:rsid w:val="008C7EEC"/>
    <w:rsid w:val="008D048D"/>
    <w:rsid w:val="008D0742"/>
    <w:rsid w:val="008D09EF"/>
    <w:rsid w:val="008D0B58"/>
    <w:rsid w:val="008D0B70"/>
    <w:rsid w:val="008D0F64"/>
    <w:rsid w:val="008D167B"/>
    <w:rsid w:val="008D1ABD"/>
    <w:rsid w:val="008D1D43"/>
    <w:rsid w:val="008D364C"/>
    <w:rsid w:val="008D4EE3"/>
    <w:rsid w:val="008D5B9E"/>
    <w:rsid w:val="008D68B2"/>
    <w:rsid w:val="008D6F7C"/>
    <w:rsid w:val="008D77B0"/>
    <w:rsid w:val="008E00AE"/>
    <w:rsid w:val="008E0B50"/>
    <w:rsid w:val="008E1D30"/>
    <w:rsid w:val="008E1E36"/>
    <w:rsid w:val="008E2052"/>
    <w:rsid w:val="008E2A7B"/>
    <w:rsid w:val="008E2F01"/>
    <w:rsid w:val="008E3468"/>
    <w:rsid w:val="008E3C22"/>
    <w:rsid w:val="008E6A8F"/>
    <w:rsid w:val="008E7284"/>
    <w:rsid w:val="008F106D"/>
    <w:rsid w:val="008F13A8"/>
    <w:rsid w:val="008F2C5C"/>
    <w:rsid w:val="008F2FF8"/>
    <w:rsid w:val="008F3E93"/>
    <w:rsid w:val="008F4168"/>
    <w:rsid w:val="008F443F"/>
    <w:rsid w:val="008F5EAC"/>
    <w:rsid w:val="008F5F83"/>
    <w:rsid w:val="008F70D1"/>
    <w:rsid w:val="008F7DC6"/>
    <w:rsid w:val="00900C5A"/>
    <w:rsid w:val="009012D2"/>
    <w:rsid w:val="0090137A"/>
    <w:rsid w:val="00901C95"/>
    <w:rsid w:val="00902AB2"/>
    <w:rsid w:val="00903266"/>
    <w:rsid w:val="0090491F"/>
    <w:rsid w:val="00904956"/>
    <w:rsid w:val="00904A21"/>
    <w:rsid w:val="00904B63"/>
    <w:rsid w:val="0090534E"/>
    <w:rsid w:val="00906BF4"/>
    <w:rsid w:val="00907522"/>
    <w:rsid w:val="00907DCF"/>
    <w:rsid w:val="0091171B"/>
    <w:rsid w:val="00912634"/>
    <w:rsid w:val="009141C9"/>
    <w:rsid w:val="0091486B"/>
    <w:rsid w:val="0091509A"/>
    <w:rsid w:val="009150B7"/>
    <w:rsid w:val="00915BE8"/>
    <w:rsid w:val="00915E52"/>
    <w:rsid w:val="00917469"/>
    <w:rsid w:val="009177E9"/>
    <w:rsid w:val="009177EF"/>
    <w:rsid w:val="00920559"/>
    <w:rsid w:val="00920688"/>
    <w:rsid w:val="00920C2C"/>
    <w:rsid w:val="00920CE2"/>
    <w:rsid w:val="0092190F"/>
    <w:rsid w:val="00921D53"/>
    <w:rsid w:val="0092570C"/>
    <w:rsid w:val="00926111"/>
    <w:rsid w:val="009264A2"/>
    <w:rsid w:val="00927502"/>
    <w:rsid w:val="00930545"/>
    <w:rsid w:val="00930E00"/>
    <w:rsid w:val="00933195"/>
    <w:rsid w:val="00934494"/>
    <w:rsid w:val="009346E7"/>
    <w:rsid w:val="00934CE3"/>
    <w:rsid w:val="00934D27"/>
    <w:rsid w:val="00935435"/>
    <w:rsid w:val="00935CBC"/>
    <w:rsid w:val="00936068"/>
    <w:rsid w:val="009367E5"/>
    <w:rsid w:val="00936A2E"/>
    <w:rsid w:val="0094001A"/>
    <w:rsid w:val="009420D4"/>
    <w:rsid w:val="00943232"/>
    <w:rsid w:val="00943957"/>
    <w:rsid w:val="00943D29"/>
    <w:rsid w:val="00944627"/>
    <w:rsid w:val="00944C4A"/>
    <w:rsid w:val="009455CF"/>
    <w:rsid w:val="00945CC8"/>
    <w:rsid w:val="00946423"/>
    <w:rsid w:val="009508B9"/>
    <w:rsid w:val="00950DF8"/>
    <w:rsid w:val="009517CC"/>
    <w:rsid w:val="009518A9"/>
    <w:rsid w:val="009531E6"/>
    <w:rsid w:val="0095337F"/>
    <w:rsid w:val="00953FBA"/>
    <w:rsid w:val="00954184"/>
    <w:rsid w:val="0095425D"/>
    <w:rsid w:val="00954523"/>
    <w:rsid w:val="00954926"/>
    <w:rsid w:val="00954DCA"/>
    <w:rsid w:val="00954FB4"/>
    <w:rsid w:val="009566CC"/>
    <w:rsid w:val="00956BB0"/>
    <w:rsid w:val="00957143"/>
    <w:rsid w:val="00957709"/>
    <w:rsid w:val="00960554"/>
    <w:rsid w:val="00960D8D"/>
    <w:rsid w:val="0096102F"/>
    <w:rsid w:val="00961544"/>
    <w:rsid w:val="009615D4"/>
    <w:rsid w:val="00962A74"/>
    <w:rsid w:val="00963464"/>
    <w:rsid w:val="009647FD"/>
    <w:rsid w:val="009648E4"/>
    <w:rsid w:val="009655F6"/>
    <w:rsid w:val="00965A6C"/>
    <w:rsid w:val="00966B98"/>
    <w:rsid w:val="00967564"/>
    <w:rsid w:val="009677E2"/>
    <w:rsid w:val="00967917"/>
    <w:rsid w:val="009700EC"/>
    <w:rsid w:val="009702C3"/>
    <w:rsid w:val="0097063A"/>
    <w:rsid w:val="00970D81"/>
    <w:rsid w:val="0097269A"/>
    <w:rsid w:val="00973735"/>
    <w:rsid w:val="00973F5C"/>
    <w:rsid w:val="00974546"/>
    <w:rsid w:val="0097460D"/>
    <w:rsid w:val="00974677"/>
    <w:rsid w:val="00974F9E"/>
    <w:rsid w:val="00974FE4"/>
    <w:rsid w:val="009759BA"/>
    <w:rsid w:val="009759F0"/>
    <w:rsid w:val="00977219"/>
    <w:rsid w:val="00977744"/>
    <w:rsid w:val="009800FD"/>
    <w:rsid w:val="00980590"/>
    <w:rsid w:val="009812D8"/>
    <w:rsid w:val="009823F2"/>
    <w:rsid w:val="009827C2"/>
    <w:rsid w:val="00984858"/>
    <w:rsid w:val="009849AB"/>
    <w:rsid w:val="00984AAF"/>
    <w:rsid w:val="0098608B"/>
    <w:rsid w:val="009861ED"/>
    <w:rsid w:val="00986E34"/>
    <w:rsid w:val="00986EF7"/>
    <w:rsid w:val="009875E0"/>
    <w:rsid w:val="009876F0"/>
    <w:rsid w:val="009907A2"/>
    <w:rsid w:val="009907CF"/>
    <w:rsid w:val="00990CB4"/>
    <w:rsid w:val="00991234"/>
    <w:rsid w:val="00991A39"/>
    <w:rsid w:val="0099276A"/>
    <w:rsid w:val="00993BEE"/>
    <w:rsid w:val="00993E4D"/>
    <w:rsid w:val="009948C1"/>
    <w:rsid w:val="009957D2"/>
    <w:rsid w:val="00995C2A"/>
    <w:rsid w:val="00997CD4"/>
    <w:rsid w:val="009A0FA8"/>
    <w:rsid w:val="009A18BA"/>
    <w:rsid w:val="009A2F17"/>
    <w:rsid w:val="009A4BCA"/>
    <w:rsid w:val="009A56AC"/>
    <w:rsid w:val="009A741C"/>
    <w:rsid w:val="009A7421"/>
    <w:rsid w:val="009A78A2"/>
    <w:rsid w:val="009A7AB3"/>
    <w:rsid w:val="009B0836"/>
    <w:rsid w:val="009B1217"/>
    <w:rsid w:val="009B1767"/>
    <w:rsid w:val="009B3C30"/>
    <w:rsid w:val="009B4A4F"/>
    <w:rsid w:val="009B4C9D"/>
    <w:rsid w:val="009B53CF"/>
    <w:rsid w:val="009B5E28"/>
    <w:rsid w:val="009B67FF"/>
    <w:rsid w:val="009B6C74"/>
    <w:rsid w:val="009B7CDC"/>
    <w:rsid w:val="009B7EE6"/>
    <w:rsid w:val="009C006B"/>
    <w:rsid w:val="009C01F4"/>
    <w:rsid w:val="009C1368"/>
    <w:rsid w:val="009C18DD"/>
    <w:rsid w:val="009C1FCA"/>
    <w:rsid w:val="009C4C57"/>
    <w:rsid w:val="009C5121"/>
    <w:rsid w:val="009C5432"/>
    <w:rsid w:val="009D068B"/>
    <w:rsid w:val="009D0993"/>
    <w:rsid w:val="009D10DC"/>
    <w:rsid w:val="009D15E3"/>
    <w:rsid w:val="009D1B92"/>
    <w:rsid w:val="009D23CA"/>
    <w:rsid w:val="009D2401"/>
    <w:rsid w:val="009D24F5"/>
    <w:rsid w:val="009D255E"/>
    <w:rsid w:val="009D2CD9"/>
    <w:rsid w:val="009D3387"/>
    <w:rsid w:val="009D432E"/>
    <w:rsid w:val="009D4CBA"/>
    <w:rsid w:val="009D7023"/>
    <w:rsid w:val="009E0F05"/>
    <w:rsid w:val="009E1F8E"/>
    <w:rsid w:val="009E2B4C"/>
    <w:rsid w:val="009E2BE6"/>
    <w:rsid w:val="009E3F8D"/>
    <w:rsid w:val="009E4245"/>
    <w:rsid w:val="009E4436"/>
    <w:rsid w:val="009E4AF5"/>
    <w:rsid w:val="009E52BD"/>
    <w:rsid w:val="009E53CC"/>
    <w:rsid w:val="009E5D5F"/>
    <w:rsid w:val="009E6675"/>
    <w:rsid w:val="009F0BE0"/>
    <w:rsid w:val="009F0EDA"/>
    <w:rsid w:val="009F1343"/>
    <w:rsid w:val="009F1DD2"/>
    <w:rsid w:val="009F2538"/>
    <w:rsid w:val="009F3CEE"/>
    <w:rsid w:val="009F3DBB"/>
    <w:rsid w:val="009F3E92"/>
    <w:rsid w:val="009F3F9A"/>
    <w:rsid w:val="009F67DE"/>
    <w:rsid w:val="009F6FE6"/>
    <w:rsid w:val="009F7157"/>
    <w:rsid w:val="009F7383"/>
    <w:rsid w:val="009F7464"/>
    <w:rsid w:val="009F7E72"/>
    <w:rsid w:val="00A00D16"/>
    <w:rsid w:val="00A01718"/>
    <w:rsid w:val="00A029F3"/>
    <w:rsid w:val="00A030B0"/>
    <w:rsid w:val="00A03E09"/>
    <w:rsid w:val="00A0551A"/>
    <w:rsid w:val="00A066E3"/>
    <w:rsid w:val="00A06778"/>
    <w:rsid w:val="00A06A8F"/>
    <w:rsid w:val="00A06E70"/>
    <w:rsid w:val="00A07007"/>
    <w:rsid w:val="00A104C7"/>
    <w:rsid w:val="00A11ABE"/>
    <w:rsid w:val="00A11D5A"/>
    <w:rsid w:val="00A12FA1"/>
    <w:rsid w:val="00A13664"/>
    <w:rsid w:val="00A14DBA"/>
    <w:rsid w:val="00A14DD6"/>
    <w:rsid w:val="00A14E4A"/>
    <w:rsid w:val="00A15028"/>
    <w:rsid w:val="00A159EA"/>
    <w:rsid w:val="00A162C0"/>
    <w:rsid w:val="00A1635B"/>
    <w:rsid w:val="00A17A25"/>
    <w:rsid w:val="00A2060E"/>
    <w:rsid w:val="00A21B89"/>
    <w:rsid w:val="00A21EDE"/>
    <w:rsid w:val="00A22F72"/>
    <w:rsid w:val="00A235B7"/>
    <w:rsid w:val="00A23662"/>
    <w:rsid w:val="00A23C1D"/>
    <w:rsid w:val="00A24EF4"/>
    <w:rsid w:val="00A25822"/>
    <w:rsid w:val="00A265BA"/>
    <w:rsid w:val="00A27DA7"/>
    <w:rsid w:val="00A27FD6"/>
    <w:rsid w:val="00A30616"/>
    <w:rsid w:val="00A30826"/>
    <w:rsid w:val="00A31698"/>
    <w:rsid w:val="00A31A35"/>
    <w:rsid w:val="00A31F10"/>
    <w:rsid w:val="00A320DC"/>
    <w:rsid w:val="00A32124"/>
    <w:rsid w:val="00A32610"/>
    <w:rsid w:val="00A326EF"/>
    <w:rsid w:val="00A328DA"/>
    <w:rsid w:val="00A32EA8"/>
    <w:rsid w:val="00A32EED"/>
    <w:rsid w:val="00A33558"/>
    <w:rsid w:val="00A33747"/>
    <w:rsid w:val="00A33D7B"/>
    <w:rsid w:val="00A33E10"/>
    <w:rsid w:val="00A34730"/>
    <w:rsid w:val="00A355BD"/>
    <w:rsid w:val="00A36408"/>
    <w:rsid w:val="00A36F9F"/>
    <w:rsid w:val="00A40AA0"/>
    <w:rsid w:val="00A41D86"/>
    <w:rsid w:val="00A41FC2"/>
    <w:rsid w:val="00A42C60"/>
    <w:rsid w:val="00A42CB4"/>
    <w:rsid w:val="00A42CB9"/>
    <w:rsid w:val="00A432FB"/>
    <w:rsid w:val="00A50118"/>
    <w:rsid w:val="00A504F7"/>
    <w:rsid w:val="00A53295"/>
    <w:rsid w:val="00A5413E"/>
    <w:rsid w:val="00A55151"/>
    <w:rsid w:val="00A556BD"/>
    <w:rsid w:val="00A57A87"/>
    <w:rsid w:val="00A57BEA"/>
    <w:rsid w:val="00A62A1B"/>
    <w:rsid w:val="00A62A30"/>
    <w:rsid w:val="00A62BAA"/>
    <w:rsid w:val="00A63751"/>
    <w:rsid w:val="00A6393D"/>
    <w:rsid w:val="00A6469C"/>
    <w:rsid w:val="00A64D8E"/>
    <w:rsid w:val="00A64E68"/>
    <w:rsid w:val="00A659C3"/>
    <w:rsid w:val="00A66161"/>
    <w:rsid w:val="00A6620A"/>
    <w:rsid w:val="00A706D8"/>
    <w:rsid w:val="00A7071A"/>
    <w:rsid w:val="00A72174"/>
    <w:rsid w:val="00A734BD"/>
    <w:rsid w:val="00A739B4"/>
    <w:rsid w:val="00A73CC6"/>
    <w:rsid w:val="00A73EB2"/>
    <w:rsid w:val="00A769E7"/>
    <w:rsid w:val="00A76EA7"/>
    <w:rsid w:val="00A772AC"/>
    <w:rsid w:val="00A8111A"/>
    <w:rsid w:val="00A81417"/>
    <w:rsid w:val="00A81FE5"/>
    <w:rsid w:val="00A82B6B"/>
    <w:rsid w:val="00A86EC7"/>
    <w:rsid w:val="00A87438"/>
    <w:rsid w:val="00A87B05"/>
    <w:rsid w:val="00A90151"/>
    <w:rsid w:val="00A90758"/>
    <w:rsid w:val="00A90980"/>
    <w:rsid w:val="00A90A02"/>
    <w:rsid w:val="00A9100E"/>
    <w:rsid w:val="00A911C5"/>
    <w:rsid w:val="00A9135B"/>
    <w:rsid w:val="00A919E0"/>
    <w:rsid w:val="00A92817"/>
    <w:rsid w:val="00A92D47"/>
    <w:rsid w:val="00A9359B"/>
    <w:rsid w:val="00A94AFE"/>
    <w:rsid w:val="00A9676A"/>
    <w:rsid w:val="00A973E6"/>
    <w:rsid w:val="00A97FF0"/>
    <w:rsid w:val="00AA017F"/>
    <w:rsid w:val="00AA0245"/>
    <w:rsid w:val="00AA039D"/>
    <w:rsid w:val="00AA053B"/>
    <w:rsid w:val="00AA065E"/>
    <w:rsid w:val="00AA13D0"/>
    <w:rsid w:val="00AA163B"/>
    <w:rsid w:val="00AA5423"/>
    <w:rsid w:val="00AA5B69"/>
    <w:rsid w:val="00AA6A99"/>
    <w:rsid w:val="00AA7754"/>
    <w:rsid w:val="00AB02D9"/>
    <w:rsid w:val="00AB032C"/>
    <w:rsid w:val="00AB0893"/>
    <w:rsid w:val="00AB0985"/>
    <w:rsid w:val="00AB270F"/>
    <w:rsid w:val="00AB2786"/>
    <w:rsid w:val="00AB2DF1"/>
    <w:rsid w:val="00AB526B"/>
    <w:rsid w:val="00AB5477"/>
    <w:rsid w:val="00AB556C"/>
    <w:rsid w:val="00AB5F12"/>
    <w:rsid w:val="00AB652E"/>
    <w:rsid w:val="00AC00C4"/>
    <w:rsid w:val="00AC0558"/>
    <w:rsid w:val="00AC1D2D"/>
    <w:rsid w:val="00AC26E5"/>
    <w:rsid w:val="00AC3085"/>
    <w:rsid w:val="00AC395D"/>
    <w:rsid w:val="00AC4971"/>
    <w:rsid w:val="00AC4BF4"/>
    <w:rsid w:val="00AC5D3A"/>
    <w:rsid w:val="00AC6083"/>
    <w:rsid w:val="00AC651F"/>
    <w:rsid w:val="00AC6EDC"/>
    <w:rsid w:val="00AC724D"/>
    <w:rsid w:val="00AC754C"/>
    <w:rsid w:val="00AC7699"/>
    <w:rsid w:val="00AC7BEE"/>
    <w:rsid w:val="00AD152B"/>
    <w:rsid w:val="00AD1B2C"/>
    <w:rsid w:val="00AD1FFB"/>
    <w:rsid w:val="00AD2222"/>
    <w:rsid w:val="00AD308D"/>
    <w:rsid w:val="00AD3CF0"/>
    <w:rsid w:val="00AD4660"/>
    <w:rsid w:val="00AD4E33"/>
    <w:rsid w:val="00AD52E2"/>
    <w:rsid w:val="00AD608A"/>
    <w:rsid w:val="00AD68D3"/>
    <w:rsid w:val="00AD696F"/>
    <w:rsid w:val="00AD7B9A"/>
    <w:rsid w:val="00AE0386"/>
    <w:rsid w:val="00AE045C"/>
    <w:rsid w:val="00AE0854"/>
    <w:rsid w:val="00AE0D5E"/>
    <w:rsid w:val="00AE1452"/>
    <w:rsid w:val="00AE15EE"/>
    <w:rsid w:val="00AE2DF6"/>
    <w:rsid w:val="00AE5524"/>
    <w:rsid w:val="00AE69D5"/>
    <w:rsid w:val="00AE6FA5"/>
    <w:rsid w:val="00AF0E12"/>
    <w:rsid w:val="00AF2097"/>
    <w:rsid w:val="00AF2640"/>
    <w:rsid w:val="00AF2B31"/>
    <w:rsid w:val="00AF48B5"/>
    <w:rsid w:val="00AF4D26"/>
    <w:rsid w:val="00AF51FA"/>
    <w:rsid w:val="00AF5FCF"/>
    <w:rsid w:val="00AF6CD4"/>
    <w:rsid w:val="00AF7BB1"/>
    <w:rsid w:val="00B01165"/>
    <w:rsid w:val="00B026D4"/>
    <w:rsid w:val="00B029B3"/>
    <w:rsid w:val="00B0384B"/>
    <w:rsid w:val="00B058F5"/>
    <w:rsid w:val="00B05E84"/>
    <w:rsid w:val="00B0640A"/>
    <w:rsid w:val="00B065DB"/>
    <w:rsid w:val="00B06C1C"/>
    <w:rsid w:val="00B10C75"/>
    <w:rsid w:val="00B10CDB"/>
    <w:rsid w:val="00B14876"/>
    <w:rsid w:val="00B14B5F"/>
    <w:rsid w:val="00B14F40"/>
    <w:rsid w:val="00B153EB"/>
    <w:rsid w:val="00B158CF"/>
    <w:rsid w:val="00B163DA"/>
    <w:rsid w:val="00B17D43"/>
    <w:rsid w:val="00B19948"/>
    <w:rsid w:val="00B20457"/>
    <w:rsid w:val="00B210E6"/>
    <w:rsid w:val="00B21774"/>
    <w:rsid w:val="00B21A50"/>
    <w:rsid w:val="00B224FF"/>
    <w:rsid w:val="00B227CD"/>
    <w:rsid w:val="00B23603"/>
    <w:rsid w:val="00B242A8"/>
    <w:rsid w:val="00B2502D"/>
    <w:rsid w:val="00B251A4"/>
    <w:rsid w:val="00B255CB"/>
    <w:rsid w:val="00B25D43"/>
    <w:rsid w:val="00B26050"/>
    <w:rsid w:val="00B267E0"/>
    <w:rsid w:val="00B30AAF"/>
    <w:rsid w:val="00B310E3"/>
    <w:rsid w:val="00B31CE5"/>
    <w:rsid w:val="00B32B09"/>
    <w:rsid w:val="00B32D6C"/>
    <w:rsid w:val="00B33170"/>
    <w:rsid w:val="00B3332A"/>
    <w:rsid w:val="00B336AA"/>
    <w:rsid w:val="00B34719"/>
    <w:rsid w:val="00B35040"/>
    <w:rsid w:val="00B3561E"/>
    <w:rsid w:val="00B362B1"/>
    <w:rsid w:val="00B373C5"/>
    <w:rsid w:val="00B3749D"/>
    <w:rsid w:val="00B37D2A"/>
    <w:rsid w:val="00B40FA1"/>
    <w:rsid w:val="00B41152"/>
    <w:rsid w:val="00B414D1"/>
    <w:rsid w:val="00B41A67"/>
    <w:rsid w:val="00B42608"/>
    <w:rsid w:val="00B42650"/>
    <w:rsid w:val="00B443F3"/>
    <w:rsid w:val="00B444B2"/>
    <w:rsid w:val="00B4538F"/>
    <w:rsid w:val="00B4555D"/>
    <w:rsid w:val="00B45F49"/>
    <w:rsid w:val="00B51A34"/>
    <w:rsid w:val="00B51D9F"/>
    <w:rsid w:val="00B539C6"/>
    <w:rsid w:val="00B549CB"/>
    <w:rsid w:val="00B549F6"/>
    <w:rsid w:val="00B54D4D"/>
    <w:rsid w:val="00B54DF7"/>
    <w:rsid w:val="00B55752"/>
    <w:rsid w:val="00B55B93"/>
    <w:rsid w:val="00B55FCB"/>
    <w:rsid w:val="00B56FBE"/>
    <w:rsid w:val="00B577A1"/>
    <w:rsid w:val="00B60F3A"/>
    <w:rsid w:val="00B623D1"/>
    <w:rsid w:val="00B63A9E"/>
    <w:rsid w:val="00B6495B"/>
    <w:rsid w:val="00B64B8D"/>
    <w:rsid w:val="00B64E11"/>
    <w:rsid w:val="00B64F97"/>
    <w:rsid w:val="00B651DD"/>
    <w:rsid w:val="00B65C48"/>
    <w:rsid w:val="00B65DAA"/>
    <w:rsid w:val="00B66B2F"/>
    <w:rsid w:val="00B6744A"/>
    <w:rsid w:val="00B676F4"/>
    <w:rsid w:val="00B70E57"/>
    <w:rsid w:val="00B719A3"/>
    <w:rsid w:val="00B7213B"/>
    <w:rsid w:val="00B72875"/>
    <w:rsid w:val="00B72AC7"/>
    <w:rsid w:val="00B73DBD"/>
    <w:rsid w:val="00B7416F"/>
    <w:rsid w:val="00B74224"/>
    <w:rsid w:val="00B7448A"/>
    <w:rsid w:val="00B74F7F"/>
    <w:rsid w:val="00B75624"/>
    <w:rsid w:val="00B75679"/>
    <w:rsid w:val="00B7580D"/>
    <w:rsid w:val="00B75B08"/>
    <w:rsid w:val="00B76F4B"/>
    <w:rsid w:val="00B77542"/>
    <w:rsid w:val="00B77623"/>
    <w:rsid w:val="00B77C63"/>
    <w:rsid w:val="00B803AB"/>
    <w:rsid w:val="00B80B3D"/>
    <w:rsid w:val="00B821C1"/>
    <w:rsid w:val="00B82BAE"/>
    <w:rsid w:val="00B8440D"/>
    <w:rsid w:val="00B85C5D"/>
    <w:rsid w:val="00B85D14"/>
    <w:rsid w:val="00B86485"/>
    <w:rsid w:val="00B87859"/>
    <w:rsid w:val="00B9003B"/>
    <w:rsid w:val="00B90089"/>
    <w:rsid w:val="00B904CD"/>
    <w:rsid w:val="00B91BC2"/>
    <w:rsid w:val="00B91D47"/>
    <w:rsid w:val="00B92AF4"/>
    <w:rsid w:val="00B92D88"/>
    <w:rsid w:val="00B92E7F"/>
    <w:rsid w:val="00B938EB"/>
    <w:rsid w:val="00B9418E"/>
    <w:rsid w:val="00B95A4E"/>
    <w:rsid w:val="00B960B7"/>
    <w:rsid w:val="00B96B1D"/>
    <w:rsid w:val="00B97401"/>
    <w:rsid w:val="00B974FE"/>
    <w:rsid w:val="00B978F3"/>
    <w:rsid w:val="00B97CBD"/>
    <w:rsid w:val="00B97DBF"/>
    <w:rsid w:val="00BA08F6"/>
    <w:rsid w:val="00BA139E"/>
    <w:rsid w:val="00BA1620"/>
    <w:rsid w:val="00BA21B2"/>
    <w:rsid w:val="00BA281C"/>
    <w:rsid w:val="00BA3259"/>
    <w:rsid w:val="00BA3BC3"/>
    <w:rsid w:val="00BA3CB8"/>
    <w:rsid w:val="00BA3E67"/>
    <w:rsid w:val="00BA4387"/>
    <w:rsid w:val="00BA4D22"/>
    <w:rsid w:val="00BA4EA7"/>
    <w:rsid w:val="00BA4EEC"/>
    <w:rsid w:val="00BA5A93"/>
    <w:rsid w:val="00BA5F80"/>
    <w:rsid w:val="00BA644A"/>
    <w:rsid w:val="00BA6B05"/>
    <w:rsid w:val="00BA6C61"/>
    <w:rsid w:val="00BA749C"/>
    <w:rsid w:val="00BA7623"/>
    <w:rsid w:val="00BB032C"/>
    <w:rsid w:val="00BB0F47"/>
    <w:rsid w:val="00BB1331"/>
    <w:rsid w:val="00BB15DB"/>
    <w:rsid w:val="00BB3C32"/>
    <w:rsid w:val="00BB3CA6"/>
    <w:rsid w:val="00BB4574"/>
    <w:rsid w:val="00BB497B"/>
    <w:rsid w:val="00BB55F4"/>
    <w:rsid w:val="00BB5B5E"/>
    <w:rsid w:val="00BB7A9B"/>
    <w:rsid w:val="00BC021A"/>
    <w:rsid w:val="00BC0EA4"/>
    <w:rsid w:val="00BC1344"/>
    <w:rsid w:val="00BC1707"/>
    <w:rsid w:val="00BC26E0"/>
    <w:rsid w:val="00BC367E"/>
    <w:rsid w:val="00BC4477"/>
    <w:rsid w:val="00BC4CB9"/>
    <w:rsid w:val="00BC595A"/>
    <w:rsid w:val="00BC6F94"/>
    <w:rsid w:val="00BC790A"/>
    <w:rsid w:val="00BD077B"/>
    <w:rsid w:val="00BD0A92"/>
    <w:rsid w:val="00BD0C20"/>
    <w:rsid w:val="00BD14F9"/>
    <w:rsid w:val="00BD1BCE"/>
    <w:rsid w:val="00BD21A3"/>
    <w:rsid w:val="00BD5C22"/>
    <w:rsid w:val="00BD7065"/>
    <w:rsid w:val="00BD7920"/>
    <w:rsid w:val="00BE076D"/>
    <w:rsid w:val="00BE2987"/>
    <w:rsid w:val="00BE30B3"/>
    <w:rsid w:val="00BE3429"/>
    <w:rsid w:val="00BE35B9"/>
    <w:rsid w:val="00BE5697"/>
    <w:rsid w:val="00BE5F51"/>
    <w:rsid w:val="00BE6C62"/>
    <w:rsid w:val="00BF061D"/>
    <w:rsid w:val="00BF0C37"/>
    <w:rsid w:val="00BF159F"/>
    <w:rsid w:val="00BF1B1A"/>
    <w:rsid w:val="00BF1BF7"/>
    <w:rsid w:val="00BF3353"/>
    <w:rsid w:val="00BF4585"/>
    <w:rsid w:val="00BF51BE"/>
    <w:rsid w:val="00BF57ED"/>
    <w:rsid w:val="00BF68C8"/>
    <w:rsid w:val="00BF7DFB"/>
    <w:rsid w:val="00C01E68"/>
    <w:rsid w:val="00C025B9"/>
    <w:rsid w:val="00C02F5A"/>
    <w:rsid w:val="00C0303C"/>
    <w:rsid w:val="00C035BF"/>
    <w:rsid w:val="00C03DDE"/>
    <w:rsid w:val="00C04013"/>
    <w:rsid w:val="00C04C28"/>
    <w:rsid w:val="00C06C49"/>
    <w:rsid w:val="00C0718D"/>
    <w:rsid w:val="00C072D5"/>
    <w:rsid w:val="00C106B9"/>
    <w:rsid w:val="00C10717"/>
    <w:rsid w:val="00C107C7"/>
    <w:rsid w:val="00C109C4"/>
    <w:rsid w:val="00C1104F"/>
    <w:rsid w:val="00C11924"/>
    <w:rsid w:val="00C12EAF"/>
    <w:rsid w:val="00C141EB"/>
    <w:rsid w:val="00C1443F"/>
    <w:rsid w:val="00C154ED"/>
    <w:rsid w:val="00C16E0C"/>
    <w:rsid w:val="00C17A2B"/>
    <w:rsid w:val="00C17C18"/>
    <w:rsid w:val="00C208E8"/>
    <w:rsid w:val="00C20C7E"/>
    <w:rsid w:val="00C217AC"/>
    <w:rsid w:val="00C21CA5"/>
    <w:rsid w:val="00C22775"/>
    <w:rsid w:val="00C23A4F"/>
    <w:rsid w:val="00C24F90"/>
    <w:rsid w:val="00C25546"/>
    <w:rsid w:val="00C25941"/>
    <w:rsid w:val="00C26A41"/>
    <w:rsid w:val="00C26DE7"/>
    <w:rsid w:val="00C27691"/>
    <w:rsid w:val="00C3110E"/>
    <w:rsid w:val="00C31C4F"/>
    <w:rsid w:val="00C324A3"/>
    <w:rsid w:val="00C326F9"/>
    <w:rsid w:val="00C335B4"/>
    <w:rsid w:val="00C33F23"/>
    <w:rsid w:val="00C3489C"/>
    <w:rsid w:val="00C34C9C"/>
    <w:rsid w:val="00C3525C"/>
    <w:rsid w:val="00C363DC"/>
    <w:rsid w:val="00C36B41"/>
    <w:rsid w:val="00C37369"/>
    <w:rsid w:val="00C37A29"/>
    <w:rsid w:val="00C40483"/>
    <w:rsid w:val="00C41418"/>
    <w:rsid w:val="00C41DED"/>
    <w:rsid w:val="00C42F40"/>
    <w:rsid w:val="00C4338E"/>
    <w:rsid w:val="00C43612"/>
    <w:rsid w:val="00C43BB4"/>
    <w:rsid w:val="00C43F0A"/>
    <w:rsid w:val="00C44775"/>
    <w:rsid w:val="00C46225"/>
    <w:rsid w:val="00C462C0"/>
    <w:rsid w:val="00C46DF1"/>
    <w:rsid w:val="00C46FA0"/>
    <w:rsid w:val="00C47515"/>
    <w:rsid w:val="00C4776C"/>
    <w:rsid w:val="00C50E79"/>
    <w:rsid w:val="00C511E2"/>
    <w:rsid w:val="00C52BB1"/>
    <w:rsid w:val="00C54326"/>
    <w:rsid w:val="00C55731"/>
    <w:rsid w:val="00C55C51"/>
    <w:rsid w:val="00C56282"/>
    <w:rsid w:val="00C56513"/>
    <w:rsid w:val="00C56834"/>
    <w:rsid w:val="00C5704A"/>
    <w:rsid w:val="00C60CF1"/>
    <w:rsid w:val="00C6171B"/>
    <w:rsid w:val="00C61ED7"/>
    <w:rsid w:val="00C62449"/>
    <w:rsid w:val="00C628D4"/>
    <w:rsid w:val="00C63D60"/>
    <w:rsid w:val="00C63DFF"/>
    <w:rsid w:val="00C65432"/>
    <w:rsid w:val="00C701D2"/>
    <w:rsid w:val="00C70AE7"/>
    <w:rsid w:val="00C70D78"/>
    <w:rsid w:val="00C70EFC"/>
    <w:rsid w:val="00C71517"/>
    <w:rsid w:val="00C719C4"/>
    <w:rsid w:val="00C71F0C"/>
    <w:rsid w:val="00C72A28"/>
    <w:rsid w:val="00C73E55"/>
    <w:rsid w:val="00C74860"/>
    <w:rsid w:val="00C74D98"/>
    <w:rsid w:val="00C74EEB"/>
    <w:rsid w:val="00C76328"/>
    <w:rsid w:val="00C80C89"/>
    <w:rsid w:val="00C8204F"/>
    <w:rsid w:val="00C827CD"/>
    <w:rsid w:val="00C82976"/>
    <w:rsid w:val="00C82E28"/>
    <w:rsid w:val="00C83B37"/>
    <w:rsid w:val="00C854E2"/>
    <w:rsid w:val="00C871FE"/>
    <w:rsid w:val="00C90F26"/>
    <w:rsid w:val="00C90F62"/>
    <w:rsid w:val="00C91DA3"/>
    <w:rsid w:val="00C92887"/>
    <w:rsid w:val="00C930C0"/>
    <w:rsid w:val="00C931B1"/>
    <w:rsid w:val="00C932F3"/>
    <w:rsid w:val="00C93BD9"/>
    <w:rsid w:val="00C94253"/>
    <w:rsid w:val="00C953FF"/>
    <w:rsid w:val="00C96E28"/>
    <w:rsid w:val="00C97A2F"/>
    <w:rsid w:val="00CA1117"/>
    <w:rsid w:val="00CA1EA9"/>
    <w:rsid w:val="00CA3DCD"/>
    <w:rsid w:val="00CA49B0"/>
    <w:rsid w:val="00CA5278"/>
    <w:rsid w:val="00CA599F"/>
    <w:rsid w:val="00CA6EE0"/>
    <w:rsid w:val="00CA7531"/>
    <w:rsid w:val="00CA76A5"/>
    <w:rsid w:val="00CB1211"/>
    <w:rsid w:val="00CB17E5"/>
    <w:rsid w:val="00CB1D3C"/>
    <w:rsid w:val="00CB200C"/>
    <w:rsid w:val="00CB3040"/>
    <w:rsid w:val="00CB70D9"/>
    <w:rsid w:val="00CB7334"/>
    <w:rsid w:val="00CB7522"/>
    <w:rsid w:val="00CB768A"/>
    <w:rsid w:val="00CB76F5"/>
    <w:rsid w:val="00CB7C8E"/>
    <w:rsid w:val="00CC0603"/>
    <w:rsid w:val="00CC2DE7"/>
    <w:rsid w:val="00CC3368"/>
    <w:rsid w:val="00CC415A"/>
    <w:rsid w:val="00CC524E"/>
    <w:rsid w:val="00CC63CA"/>
    <w:rsid w:val="00CC7329"/>
    <w:rsid w:val="00CC7E99"/>
    <w:rsid w:val="00CD016C"/>
    <w:rsid w:val="00CD29E5"/>
    <w:rsid w:val="00CD2E9D"/>
    <w:rsid w:val="00CD3A7B"/>
    <w:rsid w:val="00CD4234"/>
    <w:rsid w:val="00CD42AE"/>
    <w:rsid w:val="00CD4B2E"/>
    <w:rsid w:val="00CD61EB"/>
    <w:rsid w:val="00CD67E0"/>
    <w:rsid w:val="00CD6C1F"/>
    <w:rsid w:val="00CD787D"/>
    <w:rsid w:val="00CD78EE"/>
    <w:rsid w:val="00CE01DB"/>
    <w:rsid w:val="00CE07C5"/>
    <w:rsid w:val="00CE12C0"/>
    <w:rsid w:val="00CE1F67"/>
    <w:rsid w:val="00CE28CD"/>
    <w:rsid w:val="00CE3CF0"/>
    <w:rsid w:val="00CE4835"/>
    <w:rsid w:val="00CE53FA"/>
    <w:rsid w:val="00CE589F"/>
    <w:rsid w:val="00CE6152"/>
    <w:rsid w:val="00CE6859"/>
    <w:rsid w:val="00CE7B0C"/>
    <w:rsid w:val="00CF02F0"/>
    <w:rsid w:val="00CF0E4D"/>
    <w:rsid w:val="00CF5000"/>
    <w:rsid w:val="00CF5BD5"/>
    <w:rsid w:val="00CF5EEC"/>
    <w:rsid w:val="00CF6929"/>
    <w:rsid w:val="00CF6E3C"/>
    <w:rsid w:val="00CF77DC"/>
    <w:rsid w:val="00CF7FAC"/>
    <w:rsid w:val="00D00D83"/>
    <w:rsid w:val="00D02FAB"/>
    <w:rsid w:val="00D03A90"/>
    <w:rsid w:val="00D0431E"/>
    <w:rsid w:val="00D04892"/>
    <w:rsid w:val="00D05895"/>
    <w:rsid w:val="00D05F90"/>
    <w:rsid w:val="00D0649B"/>
    <w:rsid w:val="00D06538"/>
    <w:rsid w:val="00D06CAD"/>
    <w:rsid w:val="00D07369"/>
    <w:rsid w:val="00D100A3"/>
    <w:rsid w:val="00D1375B"/>
    <w:rsid w:val="00D1473B"/>
    <w:rsid w:val="00D16F74"/>
    <w:rsid w:val="00D17E33"/>
    <w:rsid w:val="00D217EA"/>
    <w:rsid w:val="00D21CEB"/>
    <w:rsid w:val="00D2270A"/>
    <w:rsid w:val="00D22E1A"/>
    <w:rsid w:val="00D23589"/>
    <w:rsid w:val="00D239A6"/>
    <w:rsid w:val="00D23ABC"/>
    <w:rsid w:val="00D25061"/>
    <w:rsid w:val="00D25222"/>
    <w:rsid w:val="00D257DE"/>
    <w:rsid w:val="00D25AE7"/>
    <w:rsid w:val="00D26308"/>
    <w:rsid w:val="00D2680C"/>
    <w:rsid w:val="00D26A06"/>
    <w:rsid w:val="00D26EA5"/>
    <w:rsid w:val="00D27153"/>
    <w:rsid w:val="00D31670"/>
    <w:rsid w:val="00D31685"/>
    <w:rsid w:val="00D31F3E"/>
    <w:rsid w:val="00D321B9"/>
    <w:rsid w:val="00D32397"/>
    <w:rsid w:val="00D32715"/>
    <w:rsid w:val="00D329D5"/>
    <w:rsid w:val="00D340F9"/>
    <w:rsid w:val="00D35B2A"/>
    <w:rsid w:val="00D360F8"/>
    <w:rsid w:val="00D3631D"/>
    <w:rsid w:val="00D36AAA"/>
    <w:rsid w:val="00D371E7"/>
    <w:rsid w:val="00D3763E"/>
    <w:rsid w:val="00D37ECC"/>
    <w:rsid w:val="00D40335"/>
    <w:rsid w:val="00D40551"/>
    <w:rsid w:val="00D408D5"/>
    <w:rsid w:val="00D42206"/>
    <w:rsid w:val="00D427F7"/>
    <w:rsid w:val="00D44709"/>
    <w:rsid w:val="00D44D30"/>
    <w:rsid w:val="00D4658C"/>
    <w:rsid w:val="00D50717"/>
    <w:rsid w:val="00D5174C"/>
    <w:rsid w:val="00D517E3"/>
    <w:rsid w:val="00D51C2A"/>
    <w:rsid w:val="00D53E21"/>
    <w:rsid w:val="00D54C9E"/>
    <w:rsid w:val="00D5587C"/>
    <w:rsid w:val="00D558AE"/>
    <w:rsid w:val="00D55D69"/>
    <w:rsid w:val="00D566DE"/>
    <w:rsid w:val="00D567C3"/>
    <w:rsid w:val="00D57926"/>
    <w:rsid w:val="00D60649"/>
    <w:rsid w:val="00D60A20"/>
    <w:rsid w:val="00D60B94"/>
    <w:rsid w:val="00D60B9F"/>
    <w:rsid w:val="00D612E0"/>
    <w:rsid w:val="00D61DF9"/>
    <w:rsid w:val="00D61E88"/>
    <w:rsid w:val="00D621C1"/>
    <w:rsid w:val="00D62B61"/>
    <w:rsid w:val="00D6306D"/>
    <w:rsid w:val="00D6331A"/>
    <w:rsid w:val="00D63E17"/>
    <w:rsid w:val="00D64CD9"/>
    <w:rsid w:val="00D66098"/>
    <w:rsid w:val="00D676FE"/>
    <w:rsid w:val="00D702B3"/>
    <w:rsid w:val="00D73668"/>
    <w:rsid w:val="00D737EA"/>
    <w:rsid w:val="00D740F3"/>
    <w:rsid w:val="00D756BA"/>
    <w:rsid w:val="00D757F1"/>
    <w:rsid w:val="00D76240"/>
    <w:rsid w:val="00D774DB"/>
    <w:rsid w:val="00D80624"/>
    <w:rsid w:val="00D80D50"/>
    <w:rsid w:val="00D82889"/>
    <w:rsid w:val="00D83045"/>
    <w:rsid w:val="00D83898"/>
    <w:rsid w:val="00D83923"/>
    <w:rsid w:val="00D8525C"/>
    <w:rsid w:val="00D86135"/>
    <w:rsid w:val="00D864B3"/>
    <w:rsid w:val="00D864E5"/>
    <w:rsid w:val="00D8655D"/>
    <w:rsid w:val="00D86880"/>
    <w:rsid w:val="00D87C91"/>
    <w:rsid w:val="00D90F50"/>
    <w:rsid w:val="00D91809"/>
    <w:rsid w:val="00D92ABA"/>
    <w:rsid w:val="00D92B54"/>
    <w:rsid w:val="00D938C6"/>
    <w:rsid w:val="00D93A07"/>
    <w:rsid w:val="00D9419D"/>
    <w:rsid w:val="00D946DA"/>
    <w:rsid w:val="00D94A7F"/>
    <w:rsid w:val="00D95468"/>
    <w:rsid w:val="00DA0BBD"/>
    <w:rsid w:val="00DA135E"/>
    <w:rsid w:val="00DA20C5"/>
    <w:rsid w:val="00DA517C"/>
    <w:rsid w:val="00DA76F2"/>
    <w:rsid w:val="00DA7C62"/>
    <w:rsid w:val="00DA7E28"/>
    <w:rsid w:val="00DB0421"/>
    <w:rsid w:val="00DB045F"/>
    <w:rsid w:val="00DB063A"/>
    <w:rsid w:val="00DB2A66"/>
    <w:rsid w:val="00DB2D9F"/>
    <w:rsid w:val="00DB2DBC"/>
    <w:rsid w:val="00DB3DCE"/>
    <w:rsid w:val="00DB40C3"/>
    <w:rsid w:val="00DB45EE"/>
    <w:rsid w:val="00DB5806"/>
    <w:rsid w:val="00DB5854"/>
    <w:rsid w:val="00DB6499"/>
    <w:rsid w:val="00DC0D95"/>
    <w:rsid w:val="00DC0E0E"/>
    <w:rsid w:val="00DC0EDC"/>
    <w:rsid w:val="00DC187C"/>
    <w:rsid w:val="00DC2510"/>
    <w:rsid w:val="00DC2AC6"/>
    <w:rsid w:val="00DC398D"/>
    <w:rsid w:val="00DC42ED"/>
    <w:rsid w:val="00DC5308"/>
    <w:rsid w:val="00DC53A8"/>
    <w:rsid w:val="00DC556D"/>
    <w:rsid w:val="00DC58BE"/>
    <w:rsid w:val="00DC5C4C"/>
    <w:rsid w:val="00DC7850"/>
    <w:rsid w:val="00DC7EEA"/>
    <w:rsid w:val="00DD0A1C"/>
    <w:rsid w:val="00DD0B7F"/>
    <w:rsid w:val="00DD0B98"/>
    <w:rsid w:val="00DD0F85"/>
    <w:rsid w:val="00DD18E4"/>
    <w:rsid w:val="00DD1B33"/>
    <w:rsid w:val="00DD1ECC"/>
    <w:rsid w:val="00DD23DA"/>
    <w:rsid w:val="00DD2782"/>
    <w:rsid w:val="00DD29F7"/>
    <w:rsid w:val="00DD2EB0"/>
    <w:rsid w:val="00DD301D"/>
    <w:rsid w:val="00DD500F"/>
    <w:rsid w:val="00DD50E7"/>
    <w:rsid w:val="00DD5677"/>
    <w:rsid w:val="00DD5CF6"/>
    <w:rsid w:val="00DD6FB5"/>
    <w:rsid w:val="00DE0217"/>
    <w:rsid w:val="00DE066D"/>
    <w:rsid w:val="00DE0696"/>
    <w:rsid w:val="00DE1733"/>
    <w:rsid w:val="00DE1FB7"/>
    <w:rsid w:val="00DE2C87"/>
    <w:rsid w:val="00DE31A0"/>
    <w:rsid w:val="00DE34F0"/>
    <w:rsid w:val="00DE3B38"/>
    <w:rsid w:val="00DE448F"/>
    <w:rsid w:val="00DE7486"/>
    <w:rsid w:val="00DE7498"/>
    <w:rsid w:val="00DE7A1E"/>
    <w:rsid w:val="00DF08FC"/>
    <w:rsid w:val="00DF1229"/>
    <w:rsid w:val="00DF13C9"/>
    <w:rsid w:val="00DF2297"/>
    <w:rsid w:val="00DF24DE"/>
    <w:rsid w:val="00DF3455"/>
    <w:rsid w:val="00DF4635"/>
    <w:rsid w:val="00DF46F1"/>
    <w:rsid w:val="00DF4E3E"/>
    <w:rsid w:val="00DF574C"/>
    <w:rsid w:val="00DF5C88"/>
    <w:rsid w:val="00DF5ED3"/>
    <w:rsid w:val="00E0130D"/>
    <w:rsid w:val="00E01E55"/>
    <w:rsid w:val="00E026BF"/>
    <w:rsid w:val="00E02A74"/>
    <w:rsid w:val="00E033C3"/>
    <w:rsid w:val="00E03D25"/>
    <w:rsid w:val="00E040BA"/>
    <w:rsid w:val="00E040F6"/>
    <w:rsid w:val="00E0453D"/>
    <w:rsid w:val="00E049EA"/>
    <w:rsid w:val="00E05FA6"/>
    <w:rsid w:val="00E064B4"/>
    <w:rsid w:val="00E0789C"/>
    <w:rsid w:val="00E07C03"/>
    <w:rsid w:val="00E10D00"/>
    <w:rsid w:val="00E10F7F"/>
    <w:rsid w:val="00E11914"/>
    <w:rsid w:val="00E11A0C"/>
    <w:rsid w:val="00E123BF"/>
    <w:rsid w:val="00E12BB0"/>
    <w:rsid w:val="00E12CE4"/>
    <w:rsid w:val="00E13546"/>
    <w:rsid w:val="00E135BE"/>
    <w:rsid w:val="00E138FA"/>
    <w:rsid w:val="00E1448C"/>
    <w:rsid w:val="00E1496F"/>
    <w:rsid w:val="00E149A0"/>
    <w:rsid w:val="00E14D9A"/>
    <w:rsid w:val="00E151C2"/>
    <w:rsid w:val="00E16BAB"/>
    <w:rsid w:val="00E2154B"/>
    <w:rsid w:val="00E22EA3"/>
    <w:rsid w:val="00E23105"/>
    <w:rsid w:val="00E232CC"/>
    <w:rsid w:val="00E2337B"/>
    <w:rsid w:val="00E23FDC"/>
    <w:rsid w:val="00E25099"/>
    <w:rsid w:val="00E2532A"/>
    <w:rsid w:val="00E25474"/>
    <w:rsid w:val="00E25C71"/>
    <w:rsid w:val="00E274D0"/>
    <w:rsid w:val="00E2781D"/>
    <w:rsid w:val="00E27CFC"/>
    <w:rsid w:val="00E2F178"/>
    <w:rsid w:val="00E31296"/>
    <w:rsid w:val="00E31FCB"/>
    <w:rsid w:val="00E3258C"/>
    <w:rsid w:val="00E32854"/>
    <w:rsid w:val="00E32CFC"/>
    <w:rsid w:val="00E32F7F"/>
    <w:rsid w:val="00E32F93"/>
    <w:rsid w:val="00E331D6"/>
    <w:rsid w:val="00E3614C"/>
    <w:rsid w:val="00E368F8"/>
    <w:rsid w:val="00E36C4F"/>
    <w:rsid w:val="00E40C62"/>
    <w:rsid w:val="00E40FBA"/>
    <w:rsid w:val="00E41FC8"/>
    <w:rsid w:val="00E42839"/>
    <w:rsid w:val="00E42E3C"/>
    <w:rsid w:val="00E4485C"/>
    <w:rsid w:val="00E454C3"/>
    <w:rsid w:val="00E46ABC"/>
    <w:rsid w:val="00E47771"/>
    <w:rsid w:val="00E47877"/>
    <w:rsid w:val="00E47B4C"/>
    <w:rsid w:val="00E47BF7"/>
    <w:rsid w:val="00E47FB6"/>
    <w:rsid w:val="00E4D284"/>
    <w:rsid w:val="00E500EC"/>
    <w:rsid w:val="00E5024B"/>
    <w:rsid w:val="00E504F5"/>
    <w:rsid w:val="00E50EC8"/>
    <w:rsid w:val="00E53782"/>
    <w:rsid w:val="00E53D29"/>
    <w:rsid w:val="00E54B2B"/>
    <w:rsid w:val="00E54E36"/>
    <w:rsid w:val="00E553E1"/>
    <w:rsid w:val="00E55D22"/>
    <w:rsid w:val="00E55D2E"/>
    <w:rsid w:val="00E55DB9"/>
    <w:rsid w:val="00E55F2D"/>
    <w:rsid w:val="00E55F56"/>
    <w:rsid w:val="00E56067"/>
    <w:rsid w:val="00E566CF"/>
    <w:rsid w:val="00E56771"/>
    <w:rsid w:val="00E56F01"/>
    <w:rsid w:val="00E57B98"/>
    <w:rsid w:val="00E60B2D"/>
    <w:rsid w:val="00E61D92"/>
    <w:rsid w:val="00E62686"/>
    <w:rsid w:val="00E6376D"/>
    <w:rsid w:val="00E63F01"/>
    <w:rsid w:val="00E64473"/>
    <w:rsid w:val="00E64ABD"/>
    <w:rsid w:val="00E66964"/>
    <w:rsid w:val="00E66E5D"/>
    <w:rsid w:val="00E6760B"/>
    <w:rsid w:val="00E67F21"/>
    <w:rsid w:val="00E70279"/>
    <w:rsid w:val="00E70EE0"/>
    <w:rsid w:val="00E732AF"/>
    <w:rsid w:val="00E7338C"/>
    <w:rsid w:val="00E73741"/>
    <w:rsid w:val="00E73DDC"/>
    <w:rsid w:val="00E75A05"/>
    <w:rsid w:val="00E77439"/>
    <w:rsid w:val="00E8011B"/>
    <w:rsid w:val="00E801DF"/>
    <w:rsid w:val="00E8083C"/>
    <w:rsid w:val="00E80F52"/>
    <w:rsid w:val="00E8224C"/>
    <w:rsid w:val="00E82268"/>
    <w:rsid w:val="00E841C2"/>
    <w:rsid w:val="00E85776"/>
    <w:rsid w:val="00E864CC"/>
    <w:rsid w:val="00E91F51"/>
    <w:rsid w:val="00E93959"/>
    <w:rsid w:val="00E95A03"/>
    <w:rsid w:val="00E97AB2"/>
    <w:rsid w:val="00E97CC6"/>
    <w:rsid w:val="00EA081F"/>
    <w:rsid w:val="00EA1943"/>
    <w:rsid w:val="00EA1EB6"/>
    <w:rsid w:val="00EA241B"/>
    <w:rsid w:val="00EA3BA5"/>
    <w:rsid w:val="00EA45D7"/>
    <w:rsid w:val="00EA49F4"/>
    <w:rsid w:val="00EA5242"/>
    <w:rsid w:val="00EA7810"/>
    <w:rsid w:val="00EB02FF"/>
    <w:rsid w:val="00EB0642"/>
    <w:rsid w:val="00EB1441"/>
    <w:rsid w:val="00EB1EC9"/>
    <w:rsid w:val="00EB23E6"/>
    <w:rsid w:val="00EB28E4"/>
    <w:rsid w:val="00EB2B95"/>
    <w:rsid w:val="00EB2C3E"/>
    <w:rsid w:val="00EB327A"/>
    <w:rsid w:val="00EB37BC"/>
    <w:rsid w:val="00EB4296"/>
    <w:rsid w:val="00EB4A45"/>
    <w:rsid w:val="00EB50B6"/>
    <w:rsid w:val="00EB5326"/>
    <w:rsid w:val="00EB559F"/>
    <w:rsid w:val="00EB7D1B"/>
    <w:rsid w:val="00EB7D9E"/>
    <w:rsid w:val="00EC128B"/>
    <w:rsid w:val="00EC1751"/>
    <w:rsid w:val="00EC18CB"/>
    <w:rsid w:val="00EC2B77"/>
    <w:rsid w:val="00EC33C0"/>
    <w:rsid w:val="00EC422B"/>
    <w:rsid w:val="00EC431E"/>
    <w:rsid w:val="00EC450F"/>
    <w:rsid w:val="00EC45AB"/>
    <w:rsid w:val="00EC4AA2"/>
    <w:rsid w:val="00EC797A"/>
    <w:rsid w:val="00EC7A0E"/>
    <w:rsid w:val="00EC7D29"/>
    <w:rsid w:val="00ED001B"/>
    <w:rsid w:val="00ED00B0"/>
    <w:rsid w:val="00ED0372"/>
    <w:rsid w:val="00ED35BE"/>
    <w:rsid w:val="00ED3D79"/>
    <w:rsid w:val="00ED3F05"/>
    <w:rsid w:val="00ED4BA3"/>
    <w:rsid w:val="00ED6CBA"/>
    <w:rsid w:val="00ED71B3"/>
    <w:rsid w:val="00ED73BE"/>
    <w:rsid w:val="00EE0492"/>
    <w:rsid w:val="00EE0975"/>
    <w:rsid w:val="00EE11CF"/>
    <w:rsid w:val="00EE2120"/>
    <w:rsid w:val="00EE29D9"/>
    <w:rsid w:val="00EE2DD1"/>
    <w:rsid w:val="00EE2EB2"/>
    <w:rsid w:val="00EE32C7"/>
    <w:rsid w:val="00EE38CF"/>
    <w:rsid w:val="00EE46D2"/>
    <w:rsid w:val="00EE4B56"/>
    <w:rsid w:val="00EE5687"/>
    <w:rsid w:val="00EE6F14"/>
    <w:rsid w:val="00EF0BB0"/>
    <w:rsid w:val="00EF1116"/>
    <w:rsid w:val="00EF20FE"/>
    <w:rsid w:val="00EF3181"/>
    <w:rsid w:val="00EF3F23"/>
    <w:rsid w:val="00EF59B2"/>
    <w:rsid w:val="00EF5A73"/>
    <w:rsid w:val="00EF6E50"/>
    <w:rsid w:val="00EF6E79"/>
    <w:rsid w:val="00EF73AA"/>
    <w:rsid w:val="00F003A8"/>
    <w:rsid w:val="00F013C6"/>
    <w:rsid w:val="00F01BA5"/>
    <w:rsid w:val="00F024B2"/>
    <w:rsid w:val="00F031F3"/>
    <w:rsid w:val="00F039F6"/>
    <w:rsid w:val="00F043C1"/>
    <w:rsid w:val="00F05077"/>
    <w:rsid w:val="00F05841"/>
    <w:rsid w:val="00F072F6"/>
    <w:rsid w:val="00F07E1B"/>
    <w:rsid w:val="00F1082B"/>
    <w:rsid w:val="00F11C41"/>
    <w:rsid w:val="00F11D91"/>
    <w:rsid w:val="00F11FC5"/>
    <w:rsid w:val="00F12660"/>
    <w:rsid w:val="00F1282F"/>
    <w:rsid w:val="00F12AEB"/>
    <w:rsid w:val="00F138D5"/>
    <w:rsid w:val="00F14768"/>
    <w:rsid w:val="00F15F07"/>
    <w:rsid w:val="00F16030"/>
    <w:rsid w:val="00F162D4"/>
    <w:rsid w:val="00F166CE"/>
    <w:rsid w:val="00F167D2"/>
    <w:rsid w:val="00F174B4"/>
    <w:rsid w:val="00F20366"/>
    <w:rsid w:val="00F20954"/>
    <w:rsid w:val="00F20B6D"/>
    <w:rsid w:val="00F20C69"/>
    <w:rsid w:val="00F219A4"/>
    <w:rsid w:val="00F2406E"/>
    <w:rsid w:val="00F243BD"/>
    <w:rsid w:val="00F2540D"/>
    <w:rsid w:val="00F25C4F"/>
    <w:rsid w:val="00F2637F"/>
    <w:rsid w:val="00F2671F"/>
    <w:rsid w:val="00F26A49"/>
    <w:rsid w:val="00F279D2"/>
    <w:rsid w:val="00F30082"/>
    <w:rsid w:val="00F3009F"/>
    <w:rsid w:val="00F3014B"/>
    <w:rsid w:val="00F30DA5"/>
    <w:rsid w:val="00F322D5"/>
    <w:rsid w:val="00F3379A"/>
    <w:rsid w:val="00F33E1C"/>
    <w:rsid w:val="00F34996"/>
    <w:rsid w:val="00F34F43"/>
    <w:rsid w:val="00F35E21"/>
    <w:rsid w:val="00F37387"/>
    <w:rsid w:val="00F37532"/>
    <w:rsid w:val="00F4010B"/>
    <w:rsid w:val="00F40840"/>
    <w:rsid w:val="00F40C4C"/>
    <w:rsid w:val="00F4161A"/>
    <w:rsid w:val="00F417B3"/>
    <w:rsid w:val="00F42BE0"/>
    <w:rsid w:val="00F4303B"/>
    <w:rsid w:val="00F43983"/>
    <w:rsid w:val="00F44595"/>
    <w:rsid w:val="00F4507F"/>
    <w:rsid w:val="00F459F3"/>
    <w:rsid w:val="00F45AAC"/>
    <w:rsid w:val="00F4702C"/>
    <w:rsid w:val="00F4783A"/>
    <w:rsid w:val="00F47F5D"/>
    <w:rsid w:val="00F505B8"/>
    <w:rsid w:val="00F50F94"/>
    <w:rsid w:val="00F51D49"/>
    <w:rsid w:val="00F51FD4"/>
    <w:rsid w:val="00F52059"/>
    <w:rsid w:val="00F52736"/>
    <w:rsid w:val="00F53397"/>
    <w:rsid w:val="00F5421F"/>
    <w:rsid w:val="00F54B7E"/>
    <w:rsid w:val="00F54B83"/>
    <w:rsid w:val="00F54C1E"/>
    <w:rsid w:val="00F609EC"/>
    <w:rsid w:val="00F618D1"/>
    <w:rsid w:val="00F634F6"/>
    <w:rsid w:val="00F63B2A"/>
    <w:rsid w:val="00F63DCE"/>
    <w:rsid w:val="00F64343"/>
    <w:rsid w:val="00F651CB"/>
    <w:rsid w:val="00F65532"/>
    <w:rsid w:val="00F6771C"/>
    <w:rsid w:val="00F706D0"/>
    <w:rsid w:val="00F708E5"/>
    <w:rsid w:val="00F713AC"/>
    <w:rsid w:val="00F718D7"/>
    <w:rsid w:val="00F71F37"/>
    <w:rsid w:val="00F72AF2"/>
    <w:rsid w:val="00F74A73"/>
    <w:rsid w:val="00F757E5"/>
    <w:rsid w:val="00F75F70"/>
    <w:rsid w:val="00F766BE"/>
    <w:rsid w:val="00F774F9"/>
    <w:rsid w:val="00F77805"/>
    <w:rsid w:val="00F8027C"/>
    <w:rsid w:val="00F8073D"/>
    <w:rsid w:val="00F807D1"/>
    <w:rsid w:val="00F80A2A"/>
    <w:rsid w:val="00F8138C"/>
    <w:rsid w:val="00F81C04"/>
    <w:rsid w:val="00F82607"/>
    <w:rsid w:val="00F852CD"/>
    <w:rsid w:val="00F863F7"/>
    <w:rsid w:val="00F86CD0"/>
    <w:rsid w:val="00F87389"/>
    <w:rsid w:val="00F87B07"/>
    <w:rsid w:val="00F90745"/>
    <w:rsid w:val="00F91EBA"/>
    <w:rsid w:val="00F92FA4"/>
    <w:rsid w:val="00F93598"/>
    <w:rsid w:val="00F93E8C"/>
    <w:rsid w:val="00F94880"/>
    <w:rsid w:val="00F95617"/>
    <w:rsid w:val="00F96D81"/>
    <w:rsid w:val="00F96FF0"/>
    <w:rsid w:val="00FA005B"/>
    <w:rsid w:val="00FA0547"/>
    <w:rsid w:val="00FA133D"/>
    <w:rsid w:val="00FA136D"/>
    <w:rsid w:val="00FA16A8"/>
    <w:rsid w:val="00FA2794"/>
    <w:rsid w:val="00FA654C"/>
    <w:rsid w:val="00FA7229"/>
    <w:rsid w:val="00FA7A62"/>
    <w:rsid w:val="00FB0B94"/>
    <w:rsid w:val="00FB0D65"/>
    <w:rsid w:val="00FB1006"/>
    <w:rsid w:val="00FB14A9"/>
    <w:rsid w:val="00FB1C7D"/>
    <w:rsid w:val="00FB260F"/>
    <w:rsid w:val="00FB2CC1"/>
    <w:rsid w:val="00FB38DC"/>
    <w:rsid w:val="00FB39A3"/>
    <w:rsid w:val="00FB3E89"/>
    <w:rsid w:val="00FB43D0"/>
    <w:rsid w:val="00FB4A9F"/>
    <w:rsid w:val="00FC089C"/>
    <w:rsid w:val="00FC17C7"/>
    <w:rsid w:val="00FC2D8B"/>
    <w:rsid w:val="00FC3216"/>
    <w:rsid w:val="00FC34CE"/>
    <w:rsid w:val="00FC4951"/>
    <w:rsid w:val="00FC4C5A"/>
    <w:rsid w:val="00FC5C06"/>
    <w:rsid w:val="00FC5F27"/>
    <w:rsid w:val="00FC74F3"/>
    <w:rsid w:val="00FC7EBC"/>
    <w:rsid w:val="00FD02D9"/>
    <w:rsid w:val="00FD0FBF"/>
    <w:rsid w:val="00FD1BAC"/>
    <w:rsid w:val="00FD2021"/>
    <w:rsid w:val="00FD2BCF"/>
    <w:rsid w:val="00FD2C14"/>
    <w:rsid w:val="00FD3306"/>
    <w:rsid w:val="00FD41EF"/>
    <w:rsid w:val="00FD4F8A"/>
    <w:rsid w:val="00FD5033"/>
    <w:rsid w:val="00FD5096"/>
    <w:rsid w:val="00FD57B8"/>
    <w:rsid w:val="00FD6226"/>
    <w:rsid w:val="00FD65C9"/>
    <w:rsid w:val="00FD7039"/>
    <w:rsid w:val="00FD77F0"/>
    <w:rsid w:val="00FE07D2"/>
    <w:rsid w:val="00FE2CDA"/>
    <w:rsid w:val="00FE2DB0"/>
    <w:rsid w:val="00FE40E2"/>
    <w:rsid w:val="00FE4409"/>
    <w:rsid w:val="00FE5126"/>
    <w:rsid w:val="00FE57D8"/>
    <w:rsid w:val="00FE5DD4"/>
    <w:rsid w:val="00FE7DFE"/>
    <w:rsid w:val="00FF0396"/>
    <w:rsid w:val="00FF17EF"/>
    <w:rsid w:val="00FF1801"/>
    <w:rsid w:val="00FF1FEA"/>
    <w:rsid w:val="00FF27D1"/>
    <w:rsid w:val="00FF2A49"/>
    <w:rsid w:val="00FF2BCE"/>
    <w:rsid w:val="00FF3D3D"/>
    <w:rsid w:val="00FF3EA0"/>
    <w:rsid w:val="00FF4201"/>
    <w:rsid w:val="00FF4795"/>
    <w:rsid w:val="00FF4FBA"/>
    <w:rsid w:val="00FF5244"/>
    <w:rsid w:val="00FF542C"/>
    <w:rsid w:val="00FF5C33"/>
    <w:rsid w:val="00FF5D4F"/>
    <w:rsid w:val="00FF5E6B"/>
    <w:rsid w:val="00FF659A"/>
    <w:rsid w:val="0156580B"/>
    <w:rsid w:val="017D7E4F"/>
    <w:rsid w:val="01A197E0"/>
    <w:rsid w:val="01B3222C"/>
    <w:rsid w:val="01CDB0D1"/>
    <w:rsid w:val="01DC9EE7"/>
    <w:rsid w:val="01F55F0D"/>
    <w:rsid w:val="01FD592B"/>
    <w:rsid w:val="020EE16D"/>
    <w:rsid w:val="027F18F9"/>
    <w:rsid w:val="0280594B"/>
    <w:rsid w:val="02964810"/>
    <w:rsid w:val="0298D87E"/>
    <w:rsid w:val="02A2DD41"/>
    <w:rsid w:val="02C7D119"/>
    <w:rsid w:val="032171DA"/>
    <w:rsid w:val="036A66A0"/>
    <w:rsid w:val="03AD290E"/>
    <w:rsid w:val="03ECB101"/>
    <w:rsid w:val="04CAB43D"/>
    <w:rsid w:val="0504D315"/>
    <w:rsid w:val="050A620D"/>
    <w:rsid w:val="052267B8"/>
    <w:rsid w:val="05B3E86E"/>
    <w:rsid w:val="05C3B96E"/>
    <w:rsid w:val="05DA956D"/>
    <w:rsid w:val="06402811"/>
    <w:rsid w:val="07426505"/>
    <w:rsid w:val="0746F6B9"/>
    <w:rsid w:val="075F71C2"/>
    <w:rsid w:val="076B4A82"/>
    <w:rsid w:val="0770BF96"/>
    <w:rsid w:val="07B28D0B"/>
    <w:rsid w:val="07DBDD93"/>
    <w:rsid w:val="07DDEFE5"/>
    <w:rsid w:val="08001653"/>
    <w:rsid w:val="082BC6AF"/>
    <w:rsid w:val="0843C927"/>
    <w:rsid w:val="0849D89F"/>
    <w:rsid w:val="08532533"/>
    <w:rsid w:val="08AAC6EF"/>
    <w:rsid w:val="08D600C4"/>
    <w:rsid w:val="08FAE49F"/>
    <w:rsid w:val="098CA0C3"/>
    <w:rsid w:val="09D6E6F8"/>
    <w:rsid w:val="09D9CEEC"/>
    <w:rsid w:val="09F178B3"/>
    <w:rsid w:val="09F89AC8"/>
    <w:rsid w:val="0A16ECC8"/>
    <w:rsid w:val="0A4A5777"/>
    <w:rsid w:val="0AAFD93F"/>
    <w:rsid w:val="0AB3FCC2"/>
    <w:rsid w:val="0B655008"/>
    <w:rsid w:val="0B73B1FB"/>
    <w:rsid w:val="0B81482A"/>
    <w:rsid w:val="0BA479B1"/>
    <w:rsid w:val="0C254255"/>
    <w:rsid w:val="0C445C4A"/>
    <w:rsid w:val="0C63FFA2"/>
    <w:rsid w:val="0C7F86BC"/>
    <w:rsid w:val="0C8D56C1"/>
    <w:rsid w:val="0CAB61BA"/>
    <w:rsid w:val="0CABD0BB"/>
    <w:rsid w:val="0CE14E77"/>
    <w:rsid w:val="0D002C4A"/>
    <w:rsid w:val="0FC4421A"/>
    <w:rsid w:val="0FD15945"/>
    <w:rsid w:val="105EF6B5"/>
    <w:rsid w:val="10600F47"/>
    <w:rsid w:val="1066A0DB"/>
    <w:rsid w:val="10A8ADF1"/>
    <w:rsid w:val="10AD26C5"/>
    <w:rsid w:val="10BEA0B8"/>
    <w:rsid w:val="10DDE8C5"/>
    <w:rsid w:val="114AC178"/>
    <w:rsid w:val="115AAE5B"/>
    <w:rsid w:val="116791DB"/>
    <w:rsid w:val="11CCBDCB"/>
    <w:rsid w:val="11F7017F"/>
    <w:rsid w:val="1329ADD9"/>
    <w:rsid w:val="133949EA"/>
    <w:rsid w:val="136742C2"/>
    <w:rsid w:val="136DEA44"/>
    <w:rsid w:val="143EDBA4"/>
    <w:rsid w:val="1467B934"/>
    <w:rsid w:val="14825D78"/>
    <w:rsid w:val="1513AD78"/>
    <w:rsid w:val="1575901C"/>
    <w:rsid w:val="15891BB6"/>
    <w:rsid w:val="15CDF1AD"/>
    <w:rsid w:val="16541E76"/>
    <w:rsid w:val="16986EDD"/>
    <w:rsid w:val="16987DE0"/>
    <w:rsid w:val="16A95F47"/>
    <w:rsid w:val="16F8A02F"/>
    <w:rsid w:val="1739B684"/>
    <w:rsid w:val="17C3F0D6"/>
    <w:rsid w:val="183DA281"/>
    <w:rsid w:val="185F0FE6"/>
    <w:rsid w:val="18819F97"/>
    <w:rsid w:val="195D6225"/>
    <w:rsid w:val="19929517"/>
    <w:rsid w:val="1A436961"/>
    <w:rsid w:val="1B18519C"/>
    <w:rsid w:val="1B6E32CD"/>
    <w:rsid w:val="1B7F7DB0"/>
    <w:rsid w:val="1B953318"/>
    <w:rsid w:val="1C16A7B3"/>
    <w:rsid w:val="1C1A880C"/>
    <w:rsid w:val="1C3D97A5"/>
    <w:rsid w:val="1D17A079"/>
    <w:rsid w:val="1D82EA99"/>
    <w:rsid w:val="1E0D9414"/>
    <w:rsid w:val="1ECB9F02"/>
    <w:rsid w:val="1EE78AF7"/>
    <w:rsid w:val="1F78A3A5"/>
    <w:rsid w:val="1F919110"/>
    <w:rsid w:val="1F949B69"/>
    <w:rsid w:val="200998F6"/>
    <w:rsid w:val="2043197D"/>
    <w:rsid w:val="209DA56B"/>
    <w:rsid w:val="20DE0B5B"/>
    <w:rsid w:val="20F30D0C"/>
    <w:rsid w:val="21A3109F"/>
    <w:rsid w:val="226E63D9"/>
    <w:rsid w:val="230EC221"/>
    <w:rsid w:val="2366209B"/>
    <w:rsid w:val="237C9764"/>
    <w:rsid w:val="23C7CD37"/>
    <w:rsid w:val="23DC4269"/>
    <w:rsid w:val="24311121"/>
    <w:rsid w:val="244E84CE"/>
    <w:rsid w:val="24AD49C1"/>
    <w:rsid w:val="24CCE2F7"/>
    <w:rsid w:val="24D2B1A9"/>
    <w:rsid w:val="2545B4A1"/>
    <w:rsid w:val="25738158"/>
    <w:rsid w:val="2574F27A"/>
    <w:rsid w:val="25CD52E7"/>
    <w:rsid w:val="26C48BE3"/>
    <w:rsid w:val="26CD7E2F"/>
    <w:rsid w:val="2783F36A"/>
    <w:rsid w:val="278F4D4F"/>
    <w:rsid w:val="27ADA948"/>
    <w:rsid w:val="27DEE34F"/>
    <w:rsid w:val="2809495E"/>
    <w:rsid w:val="28256BBC"/>
    <w:rsid w:val="283DF650"/>
    <w:rsid w:val="28C26B91"/>
    <w:rsid w:val="2A11B38D"/>
    <w:rsid w:val="2A249232"/>
    <w:rsid w:val="2A93F1E7"/>
    <w:rsid w:val="2AF2293C"/>
    <w:rsid w:val="2B457C2E"/>
    <w:rsid w:val="2B78050A"/>
    <w:rsid w:val="2C1D2737"/>
    <w:rsid w:val="2D10FB2A"/>
    <w:rsid w:val="2D169E63"/>
    <w:rsid w:val="2D372D1B"/>
    <w:rsid w:val="2DA7AE6C"/>
    <w:rsid w:val="2DCBECF9"/>
    <w:rsid w:val="2DD27BEC"/>
    <w:rsid w:val="2E037B2A"/>
    <w:rsid w:val="2EDA7ECE"/>
    <w:rsid w:val="2FC48684"/>
    <w:rsid w:val="2FD52ECB"/>
    <w:rsid w:val="2FF1643B"/>
    <w:rsid w:val="3099EECF"/>
    <w:rsid w:val="3106D2BD"/>
    <w:rsid w:val="310E11B6"/>
    <w:rsid w:val="3139FF79"/>
    <w:rsid w:val="317F521C"/>
    <w:rsid w:val="31BEB6C5"/>
    <w:rsid w:val="31BED866"/>
    <w:rsid w:val="31F23E3F"/>
    <w:rsid w:val="320EE99F"/>
    <w:rsid w:val="32B286E2"/>
    <w:rsid w:val="32FCD31B"/>
    <w:rsid w:val="333D4E0D"/>
    <w:rsid w:val="337DC8FF"/>
    <w:rsid w:val="338EAA66"/>
    <w:rsid w:val="33927886"/>
    <w:rsid w:val="33FD14C0"/>
    <w:rsid w:val="33FE5D8A"/>
    <w:rsid w:val="34A363E1"/>
    <w:rsid w:val="34D4B761"/>
    <w:rsid w:val="34DF75F1"/>
    <w:rsid w:val="3540A12D"/>
    <w:rsid w:val="35FE6569"/>
    <w:rsid w:val="361FF6B6"/>
    <w:rsid w:val="3686F86B"/>
    <w:rsid w:val="36A99845"/>
    <w:rsid w:val="36B14F57"/>
    <w:rsid w:val="37A31067"/>
    <w:rsid w:val="37D116FC"/>
    <w:rsid w:val="37E8D732"/>
    <w:rsid w:val="381437FC"/>
    <w:rsid w:val="386AA16E"/>
    <w:rsid w:val="390BAE25"/>
    <w:rsid w:val="390D569E"/>
    <w:rsid w:val="391AD81F"/>
    <w:rsid w:val="3932191D"/>
    <w:rsid w:val="39E190C2"/>
    <w:rsid w:val="3A1D146A"/>
    <w:rsid w:val="3A5E07E7"/>
    <w:rsid w:val="3A6FDB75"/>
    <w:rsid w:val="3AB7013E"/>
    <w:rsid w:val="3AEECB44"/>
    <w:rsid w:val="3B05E8F3"/>
    <w:rsid w:val="3B57CB59"/>
    <w:rsid w:val="3B903098"/>
    <w:rsid w:val="3BBB509B"/>
    <w:rsid w:val="3C8C1C6B"/>
    <w:rsid w:val="3CB15F36"/>
    <w:rsid w:val="3D20DA74"/>
    <w:rsid w:val="3D58D905"/>
    <w:rsid w:val="3D75FF6A"/>
    <w:rsid w:val="3D8DA95C"/>
    <w:rsid w:val="3DE0C4F4"/>
    <w:rsid w:val="3E17FDA6"/>
    <w:rsid w:val="3E270129"/>
    <w:rsid w:val="3E2D09A8"/>
    <w:rsid w:val="3E4A6BAC"/>
    <w:rsid w:val="3E4BCAE1"/>
    <w:rsid w:val="3E8AC6FE"/>
    <w:rsid w:val="3EA44E82"/>
    <w:rsid w:val="3EE29B78"/>
    <w:rsid w:val="3FB0ECBA"/>
    <w:rsid w:val="3FD327A9"/>
    <w:rsid w:val="3FDAE557"/>
    <w:rsid w:val="3FE42AF6"/>
    <w:rsid w:val="40063892"/>
    <w:rsid w:val="4057D315"/>
    <w:rsid w:val="40931BC9"/>
    <w:rsid w:val="4167AA28"/>
    <w:rsid w:val="41720B33"/>
    <w:rsid w:val="418747EA"/>
    <w:rsid w:val="418E887D"/>
    <w:rsid w:val="41A44F95"/>
    <w:rsid w:val="41D36464"/>
    <w:rsid w:val="41F31C6A"/>
    <w:rsid w:val="42034520"/>
    <w:rsid w:val="428A5115"/>
    <w:rsid w:val="42D5C8C5"/>
    <w:rsid w:val="431B8994"/>
    <w:rsid w:val="4363FDED"/>
    <w:rsid w:val="43E2A20A"/>
    <w:rsid w:val="43F35CB4"/>
    <w:rsid w:val="443568CB"/>
    <w:rsid w:val="44866343"/>
    <w:rsid w:val="44E2A587"/>
    <w:rsid w:val="45610365"/>
    <w:rsid w:val="45EA820E"/>
    <w:rsid w:val="467DA583"/>
    <w:rsid w:val="46920047"/>
    <w:rsid w:val="469ABAD3"/>
    <w:rsid w:val="46B36EF7"/>
    <w:rsid w:val="47026C6D"/>
    <w:rsid w:val="47BA5DA0"/>
    <w:rsid w:val="47D77CDA"/>
    <w:rsid w:val="4857438E"/>
    <w:rsid w:val="48D57775"/>
    <w:rsid w:val="48DE458F"/>
    <w:rsid w:val="48E9CEBB"/>
    <w:rsid w:val="495090A8"/>
    <w:rsid w:val="495E052C"/>
    <w:rsid w:val="49D95EC8"/>
    <w:rsid w:val="49F9FAD3"/>
    <w:rsid w:val="4A6FF585"/>
    <w:rsid w:val="4AAFC6DA"/>
    <w:rsid w:val="4B413D85"/>
    <w:rsid w:val="4B561144"/>
    <w:rsid w:val="4BA7E118"/>
    <w:rsid w:val="4C017973"/>
    <w:rsid w:val="4C73051F"/>
    <w:rsid w:val="4D2A621F"/>
    <w:rsid w:val="4DBD57BA"/>
    <w:rsid w:val="4E736034"/>
    <w:rsid w:val="4E7EFAA6"/>
    <w:rsid w:val="4E8BA355"/>
    <w:rsid w:val="4EAF0C22"/>
    <w:rsid w:val="4EB8FF63"/>
    <w:rsid w:val="4F4D025D"/>
    <w:rsid w:val="4F576F24"/>
    <w:rsid w:val="4F5BAC60"/>
    <w:rsid w:val="4F5BC055"/>
    <w:rsid w:val="4FB8130E"/>
    <w:rsid w:val="4FD4B70E"/>
    <w:rsid w:val="4FD77E8F"/>
    <w:rsid w:val="50180743"/>
    <w:rsid w:val="503E7C42"/>
    <w:rsid w:val="5057E8CA"/>
    <w:rsid w:val="509ABE71"/>
    <w:rsid w:val="50B7ED36"/>
    <w:rsid w:val="50C8C77C"/>
    <w:rsid w:val="514939C0"/>
    <w:rsid w:val="517C122A"/>
    <w:rsid w:val="51E58C51"/>
    <w:rsid w:val="520A2F8D"/>
    <w:rsid w:val="5211FC2A"/>
    <w:rsid w:val="52E76AB2"/>
    <w:rsid w:val="52EF2991"/>
    <w:rsid w:val="54255686"/>
    <w:rsid w:val="54419A94"/>
    <w:rsid w:val="544AAD28"/>
    <w:rsid w:val="54CCC687"/>
    <w:rsid w:val="54DC2DCB"/>
    <w:rsid w:val="550D784E"/>
    <w:rsid w:val="553C8BB3"/>
    <w:rsid w:val="560D8C15"/>
    <w:rsid w:val="56968CD4"/>
    <w:rsid w:val="5719B3CB"/>
    <w:rsid w:val="5745BC4F"/>
    <w:rsid w:val="5762D9E2"/>
    <w:rsid w:val="57F26077"/>
    <w:rsid w:val="581897CB"/>
    <w:rsid w:val="5869C047"/>
    <w:rsid w:val="588D8187"/>
    <w:rsid w:val="589163AB"/>
    <w:rsid w:val="58D2BD19"/>
    <w:rsid w:val="5967DEB8"/>
    <w:rsid w:val="597AC5A6"/>
    <w:rsid w:val="59864EB4"/>
    <w:rsid w:val="5A542B6C"/>
    <w:rsid w:val="5A77E3B5"/>
    <w:rsid w:val="5B196BD6"/>
    <w:rsid w:val="5B46236F"/>
    <w:rsid w:val="5B6A9300"/>
    <w:rsid w:val="5B864FCC"/>
    <w:rsid w:val="5BEE1129"/>
    <w:rsid w:val="5BFDB9EC"/>
    <w:rsid w:val="5C04A351"/>
    <w:rsid w:val="5C6C8264"/>
    <w:rsid w:val="5D0E7624"/>
    <w:rsid w:val="5D5A869D"/>
    <w:rsid w:val="5D86B1F6"/>
    <w:rsid w:val="5DDFDCC5"/>
    <w:rsid w:val="5EB087DA"/>
    <w:rsid w:val="5F88BB91"/>
    <w:rsid w:val="5F9C961A"/>
    <w:rsid w:val="5FD4CCB1"/>
    <w:rsid w:val="604885F5"/>
    <w:rsid w:val="604EC370"/>
    <w:rsid w:val="613EFEE0"/>
    <w:rsid w:val="617E4C27"/>
    <w:rsid w:val="619142AC"/>
    <w:rsid w:val="620A99DB"/>
    <w:rsid w:val="62354C56"/>
    <w:rsid w:val="627418BF"/>
    <w:rsid w:val="62A3B72E"/>
    <w:rsid w:val="633FE64E"/>
    <w:rsid w:val="63495C70"/>
    <w:rsid w:val="6394C291"/>
    <w:rsid w:val="63B028A2"/>
    <w:rsid w:val="63FFE248"/>
    <w:rsid w:val="647112C5"/>
    <w:rsid w:val="64B9DD7D"/>
    <w:rsid w:val="64E731B4"/>
    <w:rsid w:val="65400BB1"/>
    <w:rsid w:val="65798941"/>
    <w:rsid w:val="657DCEA5"/>
    <w:rsid w:val="6589D205"/>
    <w:rsid w:val="6666EF98"/>
    <w:rsid w:val="66ACD90B"/>
    <w:rsid w:val="66CE0549"/>
    <w:rsid w:val="675459E3"/>
    <w:rsid w:val="676A6BEA"/>
    <w:rsid w:val="676E0F97"/>
    <w:rsid w:val="67A3CC27"/>
    <w:rsid w:val="67E7CEF3"/>
    <w:rsid w:val="680F7F93"/>
    <w:rsid w:val="68318ACA"/>
    <w:rsid w:val="684C3A99"/>
    <w:rsid w:val="68B823DA"/>
    <w:rsid w:val="68DA5F18"/>
    <w:rsid w:val="690F0C94"/>
    <w:rsid w:val="69744336"/>
    <w:rsid w:val="6A3E3B5C"/>
    <w:rsid w:val="6A3EAFC2"/>
    <w:rsid w:val="6A9F4337"/>
    <w:rsid w:val="6AE4DDD1"/>
    <w:rsid w:val="6B20711F"/>
    <w:rsid w:val="6B71E12E"/>
    <w:rsid w:val="6BA7F7FB"/>
    <w:rsid w:val="6BBE0687"/>
    <w:rsid w:val="6BD8FD17"/>
    <w:rsid w:val="6C0FF5D6"/>
    <w:rsid w:val="6C45FFA6"/>
    <w:rsid w:val="6C898A80"/>
    <w:rsid w:val="6D107CE9"/>
    <w:rsid w:val="6DA96D84"/>
    <w:rsid w:val="6DD1D849"/>
    <w:rsid w:val="6EC4BF62"/>
    <w:rsid w:val="6EF67E6F"/>
    <w:rsid w:val="6F1D401A"/>
    <w:rsid w:val="6F41D094"/>
    <w:rsid w:val="6F4E8A14"/>
    <w:rsid w:val="6F6F3484"/>
    <w:rsid w:val="6FF9BEB8"/>
    <w:rsid w:val="70257D84"/>
    <w:rsid w:val="70789386"/>
    <w:rsid w:val="70D53B6E"/>
    <w:rsid w:val="71068A73"/>
    <w:rsid w:val="71566748"/>
    <w:rsid w:val="71D9D2A3"/>
    <w:rsid w:val="71F1FA02"/>
    <w:rsid w:val="71FA445A"/>
    <w:rsid w:val="720F141D"/>
    <w:rsid w:val="7272DF85"/>
    <w:rsid w:val="729DEDFD"/>
    <w:rsid w:val="72AEECA5"/>
    <w:rsid w:val="72AF1EED"/>
    <w:rsid w:val="72AF7A7F"/>
    <w:rsid w:val="72BC01EB"/>
    <w:rsid w:val="72E61CF0"/>
    <w:rsid w:val="7341501C"/>
    <w:rsid w:val="7358E8F8"/>
    <w:rsid w:val="739A038A"/>
    <w:rsid w:val="73A979EE"/>
    <w:rsid w:val="73C2F965"/>
    <w:rsid w:val="73D40388"/>
    <w:rsid w:val="74310C9B"/>
    <w:rsid w:val="74758B7A"/>
    <w:rsid w:val="7509AB97"/>
    <w:rsid w:val="75874335"/>
    <w:rsid w:val="75D55FF2"/>
    <w:rsid w:val="75E2E036"/>
    <w:rsid w:val="7655AB58"/>
    <w:rsid w:val="76E38E34"/>
    <w:rsid w:val="76E42E2E"/>
    <w:rsid w:val="7755B128"/>
    <w:rsid w:val="779C86EC"/>
    <w:rsid w:val="78084969"/>
    <w:rsid w:val="78E01E1C"/>
    <w:rsid w:val="78FE2B07"/>
    <w:rsid w:val="796D844F"/>
    <w:rsid w:val="7990D249"/>
    <w:rsid w:val="799988DC"/>
    <w:rsid w:val="79B9B9CA"/>
    <w:rsid w:val="7A047102"/>
    <w:rsid w:val="7A5100DC"/>
    <w:rsid w:val="7AA53090"/>
    <w:rsid w:val="7AD7CF5E"/>
    <w:rsid w:val="7AF83931"/>
    <w:rsid w:val="7B10F1A7"/>
    <w:rsid w:val="7B7221A1"/>
    <w:rsid w:val="7B75A79D"/>
    <w:rsid w:val="7BB1BF74"/>
    <w:rsid w:val="7BEC06E5"/>
    <w:rsid w:val="7BF3DA9A"/>
    <w:rsid w:val="7C3F926C"/>
    <w:rsid w:val="7C607863"/>
    <w:rsid w:val="7CA1DFA4"/>
    <w:rsid w:val="7CE3CA8B"/>
    <w:rsid w:val="7CF4F9B7"/>
    <w:rsid w:val="7D23D2CC"/>
    <w:rsid w:val="7D5D4621"/>
    <w:rsid w:val="7DC7E1A1"/>
    <w:rsid w:val="7E53ED56"/>
    <w:rsid w:val="7EA41513"/>
    <w:rsid w:val="7EE5EA66"/>
    <w:rsid w:val="7F6B2F08"/>
    <w:rsid w:val="7F900DF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0EB9CE10-E819-4DA4-B52A-8B02DE79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link w:val="ListBulletChar"/>
    <w:uiPriority w:val="99"/>
    <w:unhideWhenUsed/>
    <w:qFormat/>
    <w:rsid w:val="009B3C30"/>
    <w:pPr>
      <w:numPr>
        <w:numId w:val="2"/>
      </w:numPr>
      <w:contextualSpacing/>
    </w:pPr>
  </w:style>
  <w:style w:type="paragraph" w:styleId="ListBullet2">
    <w:name w:val="List Bullet 2"/>
    <w:basedOn w:val="Normal"/>
    <w:link w:val="ListBullet2Char"/>
    <w:uiPriority w:val="99"/>
    <w:unhideWhenUsed/>
    <w:qFormat/>
    <w:rsid w:val="009B3C30"/>
    <w:pPr>
      <w:ind w:left="567" w:hanging="283"/>
      <w:contextualSpacing/>
    </w:pPr>
  </w:style>
  <w:style w:type="paragraph" w:styleId="ListNumber">
    <w:name w:val="List Number"/>
    <w:basedOn w:val="Normal"/>
    <w:link w:val="ListNumberChar"/>
    <w:uiPriority w:val="99"/>
    <w:unhideWhenUsed/>
    <w:qFormat/>
    <w:rsid w:val="00D16F74"/>
    <w:pPr>
      <w:tabs>
        <w:tab w:val="num" w:pos="284"/>
      </w:tabs>
      <w:ind w:left="284" w:hanging="284"/>
      <w:contextualSpacing/>
    </w:pPr>
  </w:style>
  <w:style w:type="numbering" w:customStyle="1" w:styleId="Bullets">
    <w:name w:val="Bullets"/>
    <w:uiPriority w:val="99"/>
    <w:rsid w:val="009B3C30"/>
    <w:pPr>
      <w:numPr>
        <w:numId w:val="1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link w:val="ListNumber2Char"/>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5"/>
      </w:numPr>
    </w:pPr>
  </w:style>
  <w:style w:type="paragraph" w:styleId="ListBullet3">
    <w:name w:val="List Bullet 3"/>
    <w:basedOn w:val="Normal"/>
    <w:uiPriority w:val="99"/>
    <w:unhideWhenUsed/>
    <w:rsid w:val="009B3C30"/>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link w:val="ListContinueChar"/>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3"/>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8"/>
      </w:numPr>
      <w:contextualSpacing/>
    </w:pPr>
  </w:style>
  <w:style w:type="paragraph" w:styleId="List2">
    <w:name w:val="List 2"/>
    <w:basedOn w:val="Normal"/>
    <w:uiPriority w:val="99"/>
    <w:unhideWhenUsed/>
    <w:qFormat/>
    <w:rsid w:val="00E25474"/>
    <w:pPr>
      <w:numPr>
        <w:ilvl w:val="1"/>
        <w:numId w:val="28"/>
      </w:numPr>
      <w:contextualSpacing/>
    </w:pPr>
  </w:style>
  <w:style w:type="numbering" w:customStyle="1" w:styleId="LetteredList">
    <w:name w:val="Lettered List"/>
    <w:uiPriority w:val="99"/>
    <w:rsid w:val="00E25474"/>
    <w:pPr>
      <w:numPr>
        <w:numId w:val="28"/>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tabs>
        <w:tab w:val="num" w:pos="851"/>
      </w:tabs>
      <w:ind w:left="1134" w:hanging="283"/>
      <w:contextualSpacing/>
    </w:pPr>
  </w:style>
  <w:style w:type="paragraph" w:customStyle="1" w:styleId="Heading1-Numbered0">
    <w:name w:val="Heading 1 - Numbered"/>
    <w:basedOn w:val="Heading1"/>
    <w:next w:val="Normal"/>
    <w:link w:val="Heading1-NumberedChar0"/>
    <w:uiPriority w:val="9"/>
    <w:qFormat/>
    <w:rsid w:val="00271BE0"/>
    <w:pPr>
      <w:ind w:left="567" w:hanging="567"/>
      <w:contextualSpacing/>
    </w:pPr>
  </w:style>
  <w:style w:type="paragraph" w:customStyle="1" w:styleId="Heading2-Numbered0">
    <w:name w:val="Heading 2 - Numbered"/>
    <w:basedOn w:val="Heading2"/>
    <w:next w:val="Normal"/>
    <w:link w:val="Heading2-NumberedChar0"/>
    <w:uiPriority w:val="9"/>
    <w:qFormat/>
    <w:rsid w:val="00271BE0"/>
    <w:p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customStyle="1" w:styleId="CIBMajorheading">
    <w:name w:val="CIB Major heading"/>
    <w:basedOn w:val="Heading1"/>
    <w:link w:val="CIBMajorheadingChar"/>
    <w:qFormat/>
    <w:rsid w:val="00102470"/>
  </w:style>
  <w:style w:type="character" w:customStyle="1" w:styleId="CIBMajorheadingChar">
    <w:name w:val="CIB Major heading Char"/>
    <w:basedOn w:val="Heading1Char"/>
    <w:link w:val="CIBMajorheading"/>
    <w:rsid w:val="00102470"/>
    <w:rPr>
      <w:rFonts w:asciiTheme="majorHAnsi" w:eastAsiaTheme="majorEastAsia" w:hAnsiTheme="majorHAnsi" w:cstheme="majorBidi"/>
      <w:b/>
      <w:color w:val="53565A" w:themeColor="accent6"/>
      <w:sz w:val="28"/>
      <w:szCs w:val="32"/>
    </w:rPr>
  </w:style>
  <w:style w:type="paragraph" w:customStyle="1" w:styleId="CIBSubheading">
    <w:name w:val="CIB Sub heading"/>
    <w:basedOn w:val="Heading2"/>
    <w:link w:val="CIBSubheadingChar"/>
    <w:qFormat/>
    <w:rsid w:val="00102470"/>
  </w:style>
  <w:style w:type="character" w:customStyle="1" w:styleId="CIBSubheadingChar">
    <w:name w:val="CIB Sub heading Char"/>
    <w:basedOn w:val="Heading2Char"/>
    <w:link w:val="CIBSubheading"/>
    <w:rsid w:val="00102470"/>
    <w:rPr>
      <w:rFonts w:asciiTheme="majorHAnsi" w:eastAsiaTheme="majorEastAsia" w:hAnsiTheme="majorHAnsi" w:cstheme="majorBidi"/>
      <w:b/>
      <w:sz w:val="24"/>
      <w:szCs w:val="26"/>
    </w:rPr>
  </w:style>
  <w:style w:type="paragraph" w:customStyle="1" w:styleId="CIBbody">
    <w:name w:val="CIB body"/>
    <w:basedOn w:val="Normal"/>
    <w:link w:val="CIBbodyChar"/>
    <w:qFormat/>
    <w:rsid w:val="00102470"/>
  </w:style>
  <w:style w:type="character" w:customStyle="1" w:styleId="CIBbodyChar">
    <w:name w:val="CIB body Char"/>
    <w:basedOn w:val="DefaultParagraphFont"/>
    <w:link w:val="CIBbody"/>
    <w:rsid w:val="00102470"/>
    <w:rPr>
      <w:sz w:val="20"/>
    </w:rPr>
  </w:style>
  <w:style w:type="paragraph" w:customStyle="1" w:styleId="CIBinarticleheading">
    <w:name w:val="CIB in article heading"/>
    <w:basedOn w:val="Heading4"/>
    <w:link w:val="CIBinarticleheadingChar"/>
    <w:qFormat/>
    <w:rsid w:val="00102470"/>
  </w:style>
  <w:style w:type="character" w:customStyle="1" w:styleId="CIBinarticleheadingChar">
    <w:name w:val="CIB in article heading Char"/>
    <w:basedOn w:val="Heading4Char"/>
    <w:link w:val="CIBinarticleheading"/>
    <w:rsid w:val="00102470"/>
    <w:rPr>
      <w:rFonts w:asciiTheme="majorHAnsi" w:eastAsiaTheme="majorEastAsia" w:hAnsiTheme="majorHAnsi" w:cstheme="majorBidi"/>
      <w:b/>
      <w:iCs/>
      <w:sz w:val="20"/>
    </w:rPr>
  </w:style>
  <w:style w:type="paragraph" w:customStyle="1" w:styleId="CIBbullet">
    <w:name w:val="CIB bullet"/>
    <w:basedOn w:val="ListBullet"/>
    <w:link w:val="CIBbulletChar"/>
    <w:qFormat/>
    <w:rsid w:val="00102470"/>
    <w:pPr>
      <w:tabs>
        <w:tab w:val="left" w:pos="284"/>
        <w:tab w:val="left" w:pos="567"/>
        <w:tab w:val="left" w:pos="851"/>
        <w:tab w:val="left" w:pos="1134"/>
      </w:tabs>
      <w:spacing w:before="60"/>
    </w:pPr>
  </w:style>
  <w:style w:type="character" w:customStyle="1" w:styleId="ListBulletChar">
    <w:name w:val="List Bullet Char"/>
    <w:basedOn w:val="DefaultParagraphFont"/>
    <w:link w:val="ListBullet"/>
    <w:uiPriority w:val="99"/>
    <w:rsid w:val="00102470"/>
    <w:rPr>
      <w:sz w:val="20"/>
    </w:rPr>
  </w:style>
  <w:style w:type="character" w:customStyle="1" w:styleId="CIBbulletChar">
    <w:name w:val="CIB bullet Char"/>
    <w:basedOn w:val="ListBulletChar"/>
    <w:link w:val="CIBbullet"/>
    <w:rsid w:val="00102470"/>
    <w:rPr>
      <w:sz w:val="20"/>
    </w:rPr>
  </w:style>
  <w:style w:type="paragraph" w:customStyle="1" w:styleId="cibbulletcontintinued">
    <w:name w:val="cib bullet contintinued"/>
    <w:basedOn w:val="ListContinue"/>
    <w:link w:val="cibbulletcontintinuedChar"/>
    <w:qFormat/>
    <w:rsid w:val="00102470"/>
  </w:style>
  <w:style w:type="character" w:customStyle="1" w:styleId="ListContinueChar">
    <w:name w:val="List Continue Char"/>
    <w:basedOn w:val="DefaultParagraphFont"/>
    <w:link w:val="ListContinue"/>
    <w:uiPriority w:val="99"/>
    <w:rsid w:val="00102470"/>
    <w:rPr>
      <w:sz w:val="20"/>
    </w:rPr>
  </w:style>
  <w:style w:type="character" w:customStyle="1" w:styleId="cibbulletcontintinuedChar">
    <w:name w:val="cib bullet contintinued Char"/>
    <w:basedOn w:val="ListContinueChar"/>
    <w:link w:val="cibbulletcontintinued"/>
    <w:rsid w:val="00102470"/>
    <w:rPr>
      <w:sz w:val="20"/>
    </w:rPr>
  </w:style>
  <w:style w:type="paragraph" w:customStyle="1" w:styleId="ciblistcontinued">
    <w:name w:val="cib list continued"/>
    <w:basedOn w:val="ListBullet2"/>
    <w:link w:val="ciblistcontinuedChar"/>
    <w:qFormat/>
    <w:rsid w:val="00102470"/>
  </w:style>
  <w:style w:type="character" w:customStyle="1" w:styleId="ListBullet2Char">
    <w:name w:val="List Bullet 2 Char"/>
    <w:basedOn w:val="DefaultParagraphFont"/>
    <w:link w:val="ListBullet2"/>
    <w:uiPriority w:val="99"/>
    <w:rsid w:val="00102470"/>
    <w:rPr>
      <w:sz w:val="20"/>
    </w:rPr>
  </w:style>
  <w:style w:type="character" w:customStyle="1" w:styleId="ciblistcontinuedChar">
    <w:name w:val="cib list continued Char"/>
    <w:basedOn w:val="ListBullet2Char"/>
    <w:link w:val="ciblistcontinued"/>
    <w:rsid w:val="00102470"/>
    <w:rPr>
      <w:sz w:val="20"/>
    </w:rPr>
  </w:style>
  <w:style w:type="paragraph" w:customStyle="1" w:styleId="ciblistnumber">
    <w:name w:val="cib list number"/>
    <w:basedOn w:val="ListNumber"/>
    <w:link w:val="ciblistnumberChar"/>
    <w:qFormat/>
    <w:rsid w:val="00102470"/>
    <w:pPr>
      <w:numPr>
        <w:numId w:val="42"/>
      </w:numPr>
      <w:tabs>
        <w:tab w:val="left" w:pos="284"/>
        <w:tab w:val="left" w:pos="567"/>
        <w:tab w:val="left" w:pos="851"/>
        <w:tab w:val="left" w:pos="1134"/>
      </w:tabs>
      <w:spacing w:before="60"/>
      <w:contextualSpacing w:val="0"/>
    </w:pPr>
  </w:style>
  <w:style w:type="character" w:customStyle="1" w:styleId="ListNumberChar">
    <w:name w:val="List Number Char"/>
    <w:basedOn w:val="DefaultParagraphFont"/>
    <w:link w:val="ListNumber"/>
    <w:uiPriority w:val="99"/>
    <w:rsid w:val="00102470"/>
    <w:rPr>
      <w:sz w:val="20"/>
    </w:rPr>
  </w:style>
  <w:style w:type="character" w:customStyle="1" w:styleId="ciblistnumberChar">
    <w:name w:val="cib list number Char"/>
    <w:basedOn w:val="ListNumberChar"/>
    <w:link w:val="ciblistnumber"/>
    <w:rsid w:val="00102470"/>
    <w:rPr>
      <w:sz w:val="20"/>
    </w:rPr>
  </w:style>
  <w:style w:type="paragraph" w:customStyle="1" w:styleId="ciblistnumber2">
    <w:name w:val="cib list number 2"/>
    <w:basedOn w:val="ListNumber2"/>
    <w:link w:val="ciblistnumber2Char"/>
    <w:qFormat/>
    <w:rsid w:val="00102470"/>
    <w:pPr>
      <w:tabs>
        <w:tab w:val="num" w:pos="284"/>
      </w:tabs>
      <w:ind w:left="284" w:hanging="284"/>
    </w:pPr>
  </w:style>
  <w:style w:type="character" w:customStyle="1" w:styleId="ListNumber2Char">
    <w:name w:val="List Number 2 Char"/>
    <w:basedOn w:val="DefaultParagraphFont"/>
    <w:link w:val="ListNumber2"/>
    <w:uiPriority w:val="99"/>
    <w:rsid w:val="00102470"/>
    <w:rPr>
      <w:sz w:val="20"/>
    </w:rPr>
  </w:style>
  <w:style w:type="character" w:customStyle="1" w:styleId="ciblistnumber2Char">
    <w:name w:val="cib list number 2 Char"/>
    <w:basedOn w:val="ListNumber2Char"/>
    <w:link w:val="ciblistnumber2"/>
    <w:rsid w:val="00102470"/>
    <w:rPr>
      <w:sz w:val="20"/>
    </w:rPr>
  </w:style>
  <w:style w:type="paragraph" w:customStyle="1" w:styleId="LUVHeading1LUV">
    <w:name w:val="LUV Heading 1 LUV"/>
    <w:basedOn w:val="Normal"/>
    <w:link w:val="LUVHeading1LUVChar"/>
    <w:qFormat/>
    <w:rsid w:val="001A0B3C"/>
    <w:rPr>
      <w:rFonts w:ascii="Arial" w:hAnsi="Arial" w:cs="Arial"/>
      <w:b/>
      <w:bCs/>
      <w:noProof/>
      <w:color w:val="53565A" w:themeColor="accent6"/>
      <w:sz w:val="28"/>
      <w:szCs w:val="28"/>
    </w:rPr>
  </w:style>
  <w:style w:type="character" w:customStyle="1" w:styleId="LUVHeading1LUVChar">
    <w:name w:val="LUV Heading 1 LUV Char"/>
    <w:basedOn w:val="DefaultParagraphFont"/>
    <w:link w:val="LUVHeading1LUV"/>
    <w:rsid w:val="001A0B3C"/>
    <w:rPr>
      <w:rFonts w:ascii="Arial" w:hAnsi="Arial" w:cs="Arial"/>
      <w:b/>
      <w:bCs/>
      <w:noProof/>
      <w:color w:val="53565A" w:themeColor="accent6"/>
      <w:sz w:val="28"/>
      <w:szCs w:val="28"/>
    </w:rPr>
  </w:style>
  <w:style w:type="paragraph" w:customStyle="1" w:styleId="LUVBODYLUVCIB">
    <w:name w:val="LUV BODY LUV CIB"/>
    <w:basedOn w:val="Normal"/>
    <w:link w:val="LUVBODYLUVCIBChar"/>
    <w:qFormat/>
    <w:rsid w:val="001A0B3C"/>
    <w:pPr>
      <w:spacing w:after="240"/>
    </w:pPr>
  </w:style>
  <w:style w:type="character" w:customStyle="1" w:styleId="LUVBODYLUVCIBChar">
    <w:name w:val="LUV BODY LUV CIB Char"/>
    <w:basedOn w:val="DefaultParagraphFont"/>
    <w:link w:val="LUVBODYLUVCIB"/>
    <w:rsid w:val="001A0B3C"/>
    <w:rPr>
      <w:sz w:val="20"/>
    </w:rPr>
  </w:style>
  <w:style w:type="paragraph" w:customStyle="1" w:styleId="LUVsubheading">
    <w:name w:val="LUV sub heading"/>
    <w:basedOn w:val="Normal"/>
    <w:link w:val="LUVsubheadingChar"/>
    <w:qFormat/>
    <w:rsid w:val="001A0B3C"/>
    <w:pPr>
      <w:keepNext/>
      <w:keepLines/>
      <w:spacing w:before="240"/>
      <w:outlineLvl w:val="0"/>
    </w:pPr>
    <w:rPr>
      <w:rFonts w:asciiTheme="majorHAnsi" w:eastAsiaTheme="majorEastAsia" w:hAnsiTheme="majorHAnsi" w:cstheme="majorBidi"/>
      <w:b/>
      <w:color w:val="000000" w:themeColor="text1"/>
      <w:sz w:val="24"/>
      <w:szCs w:val="24"/>
    </w:rPr>
  </w:style>
  <w:style w:type="character" w:customStyle="1" w:styleId="LUVsubheadingChar">
    <w:name w:val="LUV sub heading Char"/>
    <w:basedOn w:val="DefaultParagraphFont"/>
    <w:link w:val="LUVsubheading"/>
    <w:rsid w:val="001A0B3C"/>
    <w:rPr>
      <w:rFonts w:asciiTheme="majorHAnsi" w:eastAsiaTheme="majorEastAsia" w:hAnsiTheme="majorHAnsi" w:cstheme="majorBidi"/>
      <w:b/>
      <w:color w:val="000000" w:themeColor="text1"/>
      <w:sz w:val="24"/>
      <w:szCs w:val="24"/>
    </w:rPr>
  </w:style>
  <w:style w:type="character" w:styleId="CommentReference">
    <w:name w:val="annotation reference"/>
    <w:basedOn w:val="DefaultParagraphFont"/>
    <w:uiPriority w:val="99"/>
    <w:semiHidden/>
    <w:unhideWhenUsed/>
    <w:rsid w:val="001A0B3C"/>
    <w:rPr>
      <w:sz w:val="16"/>
      <w:szCs w:val="16"/>
    </w:rPr>
  </w:style>
  <w:style w:type="paragraph" w:styleId="CommentText">
    <w:name w:val="annotation text"/>
    <w:basedOn w:val="Normal"/>
    <w:link w:val="CommentTextChar"/>
    <w:uiPriority w:val="99"/>
    <w:unhideWhenUsed/>
    <w:rsid w:val="001A0B3C"/>
    <w:rPr>
      <w:szCs w:val="20"/>
    </w:rPr>
  </w:style>
  <w:style w:type="character" w:customStyle="1" w:styleId="CommentTextChar">
    <w:name w:val="Comment Text Char"/>
    <w:basedOn w:val="DefaultParagraphFont"/>
    <w:link w:val="CommentText"/>
    <w:uiPriority w:val="99"/>
    <w:rsid w:val="001A0B3C"/>
    <w:rPr>
      <w:sz w:val="20"/>
      <w:szCs w:val="20"/>
    </w:rPr>
  </w:style>
  <w:style w:type="paragraph" w:styleId="CommentSubject">
    <w:name w:val="annotation subject"/>
    <w:basedOn w:val="CommentText"/>
    <w:next w:val="CommentText"/>
    <w:link w:val="CommentSubjectChar"/>
    <w:uiPriority w:val="99"/>
    <w:semiHidden/>
    <w:unhideWhenUsed/>
    <w:rsid w:val="001A0B3C"/>
    <w:rPr>
      <w:b/>
      <w:bCs/>
    </w:rPr>
  </w:style>
  <w:style w:type="character" w:customStyle="1" w:styleId="CommentSubjectChar">
    <w:name w:val="Comment Subject Char"/>
    <w:basedOn w:val="CommentTextChar"/>
    <w:link w:val="CommentSubject"/>
    <w:uiPriority w:val="99"/>
    <w:semiHidden/>
    <w:rsid w:val="001A0B3C"/>
    <w:rPr>
      <w:b/>
      <w:bCs/>
      <w:sz w:val="20"/>
      <w:szCs w:val="20"/>
    </w:rPr>
  </w:style>
  <w:style w:type="character" w:styleId="UnresolvedMention">
    <w:name w:val="Unresolved Mention"/>
    <w:basedOn w:val="DefaultParagraphFont"/>
    <w:uiPriority w:val="99"/>
    <w:semiHidden/>
    <w:unhideWhenUsed/>
    <w:rsid w:val="00F039F6"/>
    <w:rPr>
      <w:color w:val="605E5C"/>
      <w:shd w:val="clear" w:color="auto" w:fill="E1DFDD"/>
    </w:rPr>
  </w:style>
  <w:style w:type="character" w:styleId="FollowedHyperlink">
    <w:name w:val="FollowedHyperlink"/>
    <w:basedOn w:val="DefaultParagraphFont"/>
    <w:uiPriority w:val="99"/>
    <w:semiHidden/>
    <w:unhideWhenUsed/>
    <w:rsid w:val="00F039F6"/>
    <w:rPr>
      <w:color w:val="53565A" w:themeColor="followedHyperlink"/>
      <w:u w:val="single"/>
    </w:rPr>
  </w:style>
  <w:style w:type="paragraph" w:customStyle="1" w:styleId="Body">
    <w:name w:val="_Body"/>
    <w:qFormat/>
    <w:rsid w:val="00091F10"/>
    <w:pPr>
      <w:spacing w:after="113" w:line="240" w:lineRule="atLeast"/>
    </w:pPr>
    <w:rPr>
      <w:rFonts w:ascii="Calibri" w:eastAsia="Times New Roman" w:hAnsi="Calibri" w:cs="Arial"/>
      <w:szCs w:val="24"/>
    </w:rPr>
  </w:style>
  <w:style w:type="paragraph" w:styleId="Revision">
    <w:name w:val="Revision"/>
    <w:hidden/>
    <w:uiPriority w:val="99"/>
    <w:semiHidden/>
    <w:rsid w:val="003B018F"/>
    <w:pPr>
      <w:spacing w:after="0" w:line="240" w:lineRule="auto"/>
    </w:pPr>
    <w:rPr>
      <w:sz w:val="20"/>
    </w:rPr>
  </w:style>
  <w:style w:type="character" w:styleId="Mention">
    <w:name w:val="Mention"/>
    <w:basedOn w:val="DefaultParagraphFont"/>
    <w:uiPriority w:val="99"/>
    <w:unhideWhenUsed/>
    <w:rsid w:val="00706C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2882">
      <w:bodyDiv w:val="1"/>
      <w:marLeft w:val="0"/>
      <w:marRight w:val="0"/>
      <w:marTop w:val="0"/>
      <w:marBottom w:val="0"/>
      <w:divBdr>
        <w:top w:val="none" w:sz="0" w:space="0" w:color="auto"/>
        <w:left w:val="none" w:sz="0" w:space="0" w:color="auto"/>
        <w:bottom w:val="none" w:sz="0" w:space="0" w:color="auto"/>
        <w:right w:val="none" w:sz="0" w:space="0" w:color="auto"/>
      </w:divBdr>
    </w:div>
    <w:div w:id="138692966">
      <w:bodyDiv w:val="1"/>
      <w:marLeft w:val="0"/>
      <w:marRight w:val="0"/>
      <w:marTop w:val="0"/>
      <w:marBottom w:val="0"/>
      <w:divBdr>
        <w:top w:val="none" w:sz="0" w:space="0" w:color="auto"/>
        <w:left w:val="none" w:sz="0" w:space="0" w:color="auto"/>
        <w:bottom w:val="none" w:sz="0" w:space="0" w:color="auto"/>
        <w:right w:val="none" w:sz="0" w:space="0" w:color="auto"/>
      </w:divBdr>
    </w:div>
    <w:div w:id="140081436">
      <w:bodyDiv w:val="1"/>
      <w:marLeft w:val="0"/>
      <w:marRight w:val="0"/>
      <w:marTop w:val="0"/>
      <w:marBottom w:val="0"/>
      <w:divBdr>
        <w:top w:val="none" w:sz="0" w:space="0" w:color="auto"/>
        <w:left w:val="none" w:sz="0" w:space="0" w:color="auto"/>
        <w:bottom w:val="none" w:sz="0" w:space="0" w:color="auto"/>
        <w:right w:val="none" w:sz="0" w:space="0" w:color="auto"/>
      </w:divBdr>
    </w:div>
    <w:div w:id="228424818">
      <w:bodyDiv w:val="1"/>
      <w:marLeft w:val="0"/>
      <w:marRight w:val="0"/>
      <w:marTop w:val="0"/>
      <w:marBottom w:val="0"/>
      <w:divBdr>
        <w:top w:val="none" w:sz="0" w:space="0" w:color="auto"/>
        <w:left w:val="none" w:sz="0" w:space="0" w:color="auto"/>
        <w:bottom w:val="none" w:sz="0" w:space="0" w:color="auto"/>
        <w:right w:val="none" w:sz="0" w:space="0" w:color="auto"/>
      </w:divBdr>
      <w:divsChild>
        <w:div w:id="1311599313">
          <w:marLeft w:val="0"/>
          <w:marRight w:val="0"/>
          <w:marTop w:val="0"/>
          <w:marBottom w:val="0"/>
          <w:divBdr>
            <w:top w:val="none" w:sz="0" w:space="0" w:color="auto"/>
            <w:left w:val="none" w:sz="0" w:space="0" w:color="auto"/>
            <w:bottom w:val="none" w:sz="0" w:space="0" w:color="auto"/>
            <w:right w:val="none" w:sz="0" w:space="0" w:color="auto"/>
          </w:divBdr>
          <w:divsChild>
            <w:div w:id="427121262">
              <w:marLeft w:val="0"/>
              <w:marRight w:val="0"/>
              <w:marTop w:val="0"/>
              <w:marBottom w:val="0"/>
              <w:divBdr>
                <w:top w:val="none" w:sz="0" w:space="0" w:color="auto"/>
                <w:left w:val="none" w:sz="0" w:space="0" w:color="auto"/>
                <w:bottom w:val="none" w:sz="0" w:space="0" w:color="auto"/>
                <w:right w:val="none" w:sz="0" w:space="0" w:color="auto"/>
              </w:divBdr>
            </w:div>
            <w:div w:id="502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121">
      <w:bodyDiv w:val="1"/>
      <w:marLeft w:val="0"/>
      <w:marRight w:val="0"/>
      <w:marTop w:val="0"/>
      <w:marBottom w:val="0"/>
      <w:divBdr>
        <w:top w:val="none" w:sz="0" w:space="0" w:color="auto"/>
        <w:left w:val="none" w:sz="0" w:space="0" w:color="auto"/>
        <w:bottom w:val="none" w:sz="0" w:space="0" w:color="auto"/>
        <w:right w:val="none" w:sz="0" w:space="0" w:color="auto"/>
      </w:divBdr>
    </w:div>
    <w:div w:id="347561983">
      <w:bodyDiv w:val="1"/>
      <w:marLeft w:val="0"/>
      <w:marRight w:val="0"/>
      <w:marTop w:val="0"/>
      <w:marBottom w:val="0"/>
      <w:divBdr>
        <w:top w:val="none" w:sz="0" w:space="0" w:color="auto"/>
        <w:left w:val="none" w:sz="0" w:space="0" w:color="auto"/>
        <w:bottom w:val="none" w:sz="0" w:space="0" w:color="auto"/>
        <w:right w:val="none" w:sz="0" w:space="0" w:color="auto"/>
      </w:divBdr>
    </w:div>
    <w:div w:id="369645956">
      <w:bodyDiv w:val="1"/>
      <w:marLeft w:val="0"/>
      <w:marRight w:val="0"/>
      <w:marTop w:val="0"/>
      <w:marBottom w:val="0"/>
      <w:divBdr>
        <w:top w:val="none" w:sz="0" w:space="0" w:color="auto"/>
        <w:left w:val="none" w:sz="0" w:space="0" w:color="auto"/>
        <w:bottom w:val="none" w:sz="0" w:space="0" w:color="auto"/>
        <w:right w:val="none" w:sz="0" w:space="0" w:color="auto"/>
      </w:divBdr>
    </w:div>
    <w:div w:id="384834630">
      <w:bodyDiv w:val="1"/>
      <w:marLeft w:val="0"/>
      <w:marRight w:val="0"/>
      <w:marTop w:val="0"/>
      <w:marBottom w:val="0"/>
      <w:divBdr>
        <w:top w:val="none" w:sz="0" w:space="0" w:color="auto"/>
        <w:left w:val="none" w:sz="0" w:space="0" w:color="auto"/>
        <w:bottom w:val="none" w:sz="0" w:space="0" w:color="auto"/>
        <w:right w:val="none" w:sz="0" w:space="0" w:color="auto"/>
      </w:divBdr>
    </w:div>
    <w:div w:id="530073537">
      <w:bodyDiv w:val="1"/>
      <w:marLeft w:val="0"/>
      <w:marRight w:val="0"/>
      <w:marTop w:val="0"/>
      <w:marBottom w:val="0"/>
      <w:divBdr>
        <w:top w:val="none" w:sz="0" w:space="0" w:color="auto"/>
        <w:left w:val="none" w:sz="0" w:space="0" w:color="auto"/>
        <w:bottom w:val="none" w:sz="0" w:space="0" w:color="auto"/>
        <w:right w:val="none" w:sz="0" w:space="0" w:color="auto"/>
      </w:divBdr>
    </w:div>
    <w:div w:id="581647863">
      <w:bodyDiv w:val="1"/>
      <w:marLeft w:val="0"/>
      <w:marRight w:val="0"/>
      <w:marTop w:val="0"/>
      <w:marBottom w:val="0"/>
      <w:divBdr>
        <w:top w:val="none" w:sz="0" w:space="0" w:color="auto"/>
        <w:left w:val="none" w:sz="0" w:space="0" w:color="auto"/>
        <w:bottom w:val="none" w:sz="0" w:space="0" w:color="auto"/>
        <w:right w:val="none" w:sz="0" w:space="0" w:color="auto"/>
      </w:divBdr>
    </w:div>
    <w:div w:id="987325547">
      <w:bodyDiv w:val="1"/>
      <w:marLeft w:val="0"/>
      <w:marRight w:val="0"/>
      <w:marTop w:val="0"/>
      <w:marBottom w:val="0"/>
      <w:divBdr>
        <w:top w:val="none" w:sz="0" w:space="0" w:color="auto"/>
        <w:left w:val="none" w:sz="0" w:space="0" w:color="auto"/>
        <w:bottom w:val="none" w:sz="0" w:space="0" w:color="auto"/>
        <w:right w:val="none" w:sz="0" w:space="0" w:color="auto"/>
      </w:divBdr>
    </w:div>
    <w:div w:id="1052732721">
      <w:bodyDiv w:val="1"/>
      <w:marLeft w:val="0"/>
      <w:marRight w:val="0"/>
      <w:marTop w:val="0"/>
      <w:marBottom w:val="0"/>
      <w:divBdr>
        <w:top w:val="none" w:sz="0" w:space="0" w:color="auto"/>
        <w:left w:val="none" w:sz="0" w:space="0" w:color="auto"/>
        <w:bottom w:val="none" w:sz="0" w:space="0" w:color="auto"/>
        <w:right w:val="none" w:sz="0" w:space="0" w:color="auto"/>
      </w:divBdr>
    </w:div>
    <w:div w:id="1149401649">
      <w:bodyDiv w:val="1"/>
      <w:marLeft w:val="0"/>
      <w:marRight w:val="0"/>
      <w:marTop w:val="0"/>
      <w:marBottom w:val="0"/>
      <w:divBdr>
        <w:top w:val="none" w:sz="0" w:space="0" w:color="auto"/>
        <w:left w:val="none" w:sz="0" w:space="0" w:color="auto"/>
        <w:bottom w:val="none" w:sz="0" w:space="0" w:color="auto"/>
        <w:right w:val="none" w:sz="0" w:space="0" w:color="auto"/>
      </w:divBdr>
    </w:div>
    <w:div w:id="1302226328">
      <w:bodyDiv w:val="1"/>
      <w:marLeft w:val="0"/>
      <w:marRight w:val="0"/>
      <w:marTop w:val="0"/>
      <w:marBottom w:val="0"/>
      <w:divBdr>
        <w:top w:val="none" w:sz="0" w:space="0" w:color="auto"/>
        <w:left w:val="none" w:sz="0" w:space="0" w:color="auto"/>
        <w:bottom w:val="none" w:sz="0" w:space="0" w:color="auto"/>
        <w:right w:val="none" w:sz="0" w:space="0" w:color="auto"/>
      </w:divBdr>
    </w:div>
    <w:div w:id="1385913696">
      <w:bodyDiv w:val="1"/>
      <w:marLeft w:val="0"/>
      <w:marRight w:val="0"/>
      <w:marTop w:val="0"/>
      <w:marBottom w:val="0"/>
      <w:divBdr>
        <w:top w:val="none" w:sz="0" w:space="0" w:color="auto"/>
        <w:left w:val="none" w:sz="0" w:space="0" w:color="auto"/>
        <w:bottom w:val="none" w:sz="0" w:space="0" w:color="auto"/>
        <w:right w:val="none" w:sz="0" w:space="0" w:color="auto"/>
      </w:divBdr>
    </w:div>
    <w:div w:id="1472673790">
      <w:bodyDiv w:val="1"/>
      <w:marLeft w:val="0"/>
      <w:marRight w:val="0"/>
      <w:marTop w:val="0"/>
      <w:marBottom w:val="0"/>
      <w:divBdr>
        <w:top w:val="none" w:sz="0" w:space="0" w:color="auto"/>
        <w:left w:val="none" w:sz="0" w:space="0" w:color="auto"/>
        <w:bottom w:val="none" w:sz="0" w:space="0" w:color="auto"/>
        <w:right w:val="none" w:sz="0" w:space="0" w:color="auto"/>
      </w:divBdr>
    </w:div>
    <w:div w:id="1526484853">
      <w:bodyDiv w:val="1"/>
      <w:marLeft w:val="0"/>
      <w:marRight w:val="0"/>
      <w:marTop w:val="0"/>
      <w:marBottom w:val="0"/>
      <w:divBdr>
        <w:top w:val="none" w:sz="0" w:space="0" w:color="auto"/>
        <w:left w:val="none" w:sz="0" w:space="0" w:color="auto"/>
        <w:bottom w:val="none" w:sz="0" w:space="0" w:color="auto"/>
        <w:right w:val="none" w:sz="0" w:space="0" w:color="auto"/>
      </w:divBdr>
    </w:div>
    <w:div w:id="1565068202">
      <w:bodyDiv w:val="1"/>
      <w:marLeft w:val="0"/>
      <w:marRight w:val="0"/>
      <w:marTop w:val="0"/>
      <w:marBottom w:val="0"/>
      <w:divBdr>
        <w:top w:val="none" w:sz="0" w:space="0" w:color="auto"/>
        <w:left w:val="none" w:sz="0" w:space="0" w:color="auto"/>
        <w:bottom w:val="none" w:sz="0" w:space="0" w:color="auto"/>
        <w:right w:val="none" w:sz="0" w:space="0" w:color="auto"/>
      </w:divBdr>
    </w:div>
    <w:div w:id="1701202863">
      <w:bodyDiv w:val="1"/>
      <w:marLeft w:val="0"/>
      <w:marRight w:val="0"/>
      <w:marTop w:val="0"/>
      <w:marBottom w:val="0"/>
      <w:divBdr>
        <w:top w:val="none" w:sz="0" w:space="0" w:color="auto"/>
        <w:left w:val="none" w:sz="0" w:space="0" w:color="auto"/>
        <w:bottom w:val="none" w:sz="0" w:space="0" w:color="auto"/>
        <w:right w:val="none" w:sz="0" w:space="0" w:color="auto"/>
      </w:divBdr>
      <w:divsChild>
        <w:div w:id="1556429707">
          <w:marLeft w:val="0"/>
          <w:marRight w:val="0"/>
          <w:marTop w:val="0"/>
          <w:marBottom w:val="0"/>
          <w:divBdr>
            <w:top w:val="none" w:sz="0" w:space="0" w:color="auto"/>
            <w:left w:val="none" w:sz="0" w:space="0" w:color="auto"/>
            <w:bottom w:val="none" w:sz="0" w:space="0" w:color="auto"/>
            <w:right w:val="none" w:sz="0" w:space="0" w:color="auto"/>
          </w:divBdr>
          <w:divsChild>
            <w:div w:id="1047341745">
              <w:marLeft w:val="0"/>
              <w:marRight w:val="0"/>
              <w:marTop w:val="0"/>
              <w:marBottom w:val="0"/>
              <w:divBdr>
                <w:top w:val="none" w:sz="0" w:space="0" w:color="auto"/>
                <w:left w:val="none" w:sz="0" w:space="0" w:color="auto"/>
                <w:bottom w:val="none" w:sz="0" w:space="0" w:color="auto"/>
                <w:right w:val="none" w:sz="0" w:space="0" w:color="auto"/>
              </w:divBdr>
            </w:div>
            <w:div w:id="13641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7094">
      <w:bodyDiv w:val="1"/>
      <w:marLeft w:val="0"/>
      <w:marRight w:val="0"/>
      <w:marTop w:val="0"/>
      <w:marBottom w:val="0"/>
      <w:divBdr>
        <w:top w:val="none" w:sz="0" w:space="0" w:color="auto"/>
        <w:left w:val="none" w:sz="0" w:space="0" w:color="auto"/>
        <w:bottom w:val="none" w:sz="0" w:space="0" w:color="auto"/>
        <w:right w:val="none" w:sz="0" w:space="0" w:color="auto"/>
      </w:divBdr>
    </w:div>
    <w:div w:id="1997301581">
      <w:bodyDiv w:val="1"/>
      <w:marLeft w:val="0"/>
      <w:marRight w:val="0"/>
      <w:marTop w:val="0"/>
      <w:marBottom w:val="0"/>
      <w:divBdr>
        <w:top w:val="none" w:sz="0" w:space="0" w:color="auto"/>
        <w:left w:val="none" w:sz="0" w:space="0" w:color="auto"/>
        <w:bottom w:val="none" w:sz="0" w:space="0" w:color="auto"/>
        <w:right w:val="none" w:sz="0" w:space="0" w:color="auto"/>
      </w:divBdr>
    </w:div>
    <w:div w:id="20883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land.vic.gov.au/__data/assets/word_doc/0019/470134/Guide-to-Acceptable-Easement-Purposes_NOV2024_.docx" TargetMode="External"/><Relationship Id="rId26" Type="http://schemas.openxmlformats.org/officeDocument/2006/relationships/hyperlink" Target="https://www.land.vic.gov.au/__data/assets/word_doc/0018/470115/Guide-to-discharge-of-mortgage-or-charge-2024-470115.docx" TargetMode="External"/><Relationship Id="rId21" Type="http://schemas.openxmlformats.org/officeDocument/2006/relationships/hyperlink" Target="https://www.land.vic.gov.au/land-registration/for-professionals/plans-of-subdivision-and-consolidation"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and.vic.gov.au/land-registration/for-professionals/plans-of-subdivision-and-consolidation" TargetMode="External"/><Relationship Id="rId25" Type="http://schemas.openxmlformats.org/officeDocument/2006/relationships/hyperlink" Target="https://www.land.vic.gov.au/__data/assets/word_doc/0035/469457/Guide-to-caveat-2024-469457.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nd.vic.gov.au/land-registration/publications" TargetMode="External"/><Relationship Id="rId20" Type="http://schemas.openxmlformats.org/officeDocument/2006/relationships/hyperlink" Target="https://www.land.vic.gov.au/land-registration/for-professionals/plans-of-subdivision-and-consolidation" TargetMode="External"/><Relationship Id="rId29" Type="http://schemas.openxmlformats.org/officeDocument/2006/relationships/hyperlink" Target="https://www.land.vic.gov.au/land-registration/customer-information-bulletins/2023/22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and.vic.gov.au/__data/assets/word_doc/0034/493963/Guide-to-applications-by-legal-personal-representative-2024-493963.docx" TargetMode="External"/><Relationship Id="rId32" Type="http://schemas.openxmlformats.org/officeDocument/2006/relationships/header" Target="header1.xml"/><Relationship Id="rId37"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land.vic.gov.au/__data/assets/word_doc/0027/724356/Guide-to-Creating-Restrictions-in-Plans-_NOV2024_.docx" TargetMode="External"/><Relationship Id="rId23" Type="http://schemas.openxmlformats.org/officeDocument/2006/relationships/hyperlink" Target="https://www.land.vic.gov.au/__data/assets/word_doc/0018/470124/Guide-to-applications-for-a-new-Folio-of-the-Register-2024-470124.docx" TargetMode="External"/><Relationship Id="rId28" Type="http://schemas.openxmlformats.org/officeDocument/2006/relationships/hyperlink" Target="https://www.land.vic.gov.au/land-registration/for-professionals/our-electronic-lodgment-program/electronic-submission-of-paper-instruments"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land.vic.gov.au/land-registration/for-professionals/plans-of-subdivision-and-consolidation" TargetMode="External"/><Relationship Id="rId31" Type="http://schemas.openxmlformats.org/officeDocument/2006/relationships/hyperlink" Target="http://www.land.vic.gov.au/contact-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yperlink" Target="https://www.land.vic.gov.au/__data/assets/word_doc/0037/469459/Guide-to-withdrawal-of-caveat-2024-469459.docx" TargetMode="External"/><Relationship Id="rId27" Type="http://schemas.openxmlformats.org/officeDocument/2006/relationships/hyperlink" Target="https://www.land.vic.gov.au/__data/assets/word_doc/0030/711498/Guide-to-Certificates-of-Title-and-Administrative-Notices-August-2024.docx" TargetMode="External"/><Relationship Id="rId30" Type="http://schemas.openxmlformats.org/officeDocument/2006/relationships/hyperlink" Target="https://www.arnecc.gov.au/publications/mpr_guidance_notes/" TargetMode="External"/><Relationship Id="rId35"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D580F4D8-4A45-4F92-BA9D-FDD37B067DB7}">
    <t:Anchor>
      <t:Comment id="590569168"/>
    </t:Anchor>
    <t:History>
      <t:Event id="{9F15F82E-C4DE-40BC-B4F5-4B930A8E2226}" time="2024-11-07T22:44:46.962Z">
        <t:Attribution userId="S::nicholas.riley@transport.vic.gov.au::24ccbef2-2638-4973-b6e5-50d12376f92c" userProvider="AD" userName="Nicholas J Riley (DTP)"/>
        <t:Anchor>
          <t:Comment id="1018160216"/>
        </t:Anchor>
        <t:Create/>
      </t:Event>
      <t:Event id="{362CCC24-EAE8-4FE9-B9A7-088CDF3F52AE}" time="2024-11-07T22:44:46.962Z">
        <t:Attribution userId="S::nicholas.riley@transport.vic.gov.au::24ccbef2-2638-4973-b6e5-50d12376f92c" userProvider="AD" userName="Nicholas J Riley (DTP)"/>
        <t:Anchor>
          <t:Comment id="1018160216"/>
        </t:Anchor>
        <t:Assign userId="S::Mark.D.Spence@transport.vic.gov.au::4aacc2c3-2ccb-4c1b-8ad4-1ada18433fa2" userProvider="AD" userName="Mark D Spence (DTP)"/>
      </t:Event>
      <t:Event id="{F583E6BF-F1C8-4C95-B46A-51B47275FCBE}" time="2024-11-07T22:44:46.962Z">
        <t:Attribution userId="S::nicholas.riley@transport.vic.gov.au::24ccbef2-2638-4973-b6e5-50d12376f92c" userProvider="AD" userName="Nicholas J Riley (DTP)"/>
        <t:Anchor>
          <t:Comment id="1018160216"/>
        </t:Anchor>
        <t:SetTitle title="@Mark D Spence (DTP) My understanding is that we don't record OC managers in VOTS. There may be some instruments on imaging with OC managers, but they were never recorded in VOTS or requisitioned for removal on the dealing."/>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248F43F9694E5A8E555F3089628CAB"/>
        <w:category>
          <w:name w:val="General"/>
          <w:gallery w:val="placeholder"/>
        </w:category>
        <w:types>
          <w:type w:val="bbPlcHdr"/>
        </w:types>
        <w:behaviors>
          <w:behavior w:val="content"/>
        </w:behaviors>
        <w:guid w:val="{F665A4EB-4352-497A-8833-FFB769CD5393}"/>
      </w:docPartPr>
      <w:docPartBody>
        <w:p w:rsidR="00C86417" w:rsidRDefault="006F3062">
          <w:pPr>
            <w:pStyle w:val="4A248F43F9694E5A8E555F3089628CAB"/>
          </w:pPr>
          <w:r w:rsidRPr="00902AB2">
            <w:t>[Meeting Name or Title]</w:t>
          </w:r>
        </w:p>
      </w:docPartBody>
    </w:docPart>
    <w:docPart>
      <w:docPartPr>
        <w:name w:val="65D5301218F24E63BF7E004CEB5B6D4D"/>
        <w:category>
          <w:name w:val="General"/>
          <w:gallery w:val="placeholder"/>
        </w:category>
        <w:types>
          <w:type w:val="bbPlcHdr"/>
        </w:types>
        <w:behaviors>
          <w:behavior w:val="content"/>
        </w:behaviors>
        <w:guid w:val="{24F50352-FF30-47BF-992B-D2CFED50378B}"/>
      </w:docPartPr>
      <w:docPartBody>
        <w:p w:rsidR="00C86417" w:rsidRDefault="006F3062">
          <w:pPr>
            <w:pStyle w:val="65D5301218F24E63BF7E004CEB5B6D4D"/>
          </w:pPr>
          <w:r>
            <w:rPr>
              <w:highlight w:val="lightGray"/>
            </w:rPr>
            <w:t>[Enter names of all 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3"/>
    <w:rsid w:val="00014F6A"/>
    <w:rsid w:val="00023EB8"/>
    <w:rsid w:val="0002586A"/>
    <w:rsid w:val="000540DB"/>
    <w:rsid w:val="00082F0E"/>
    <w:rsid w:val="00094473"/>
    <w:rsid w:val="00097FB6"/>
    <w:rsid w:val="000A0C79"/>
    <w:rsid w:val="000A374C"/>
    <w:rsid w:val="000A4D1C"/>
    <w:rsid w:val="000B6B69"/>
    <w:rsid w:val="000E2218"/>
    <w:rsid w:val="001111E0"/>
    <w:rsid w:val="00120922"/>
    <w:rsid w:val="0012581A"/>
    <w:rsid w:val="00142090"/>
    <w:rsid w:val="001449B6"/>
    <w:rsid w:val="001509F2"/>
    <w:rsid w:val="001643A2"/>
    <w:rsid w:val="001731A9"/>
    <w:rsid w:val="00174808"/>
    <w:rsid w:val="001B29F6"/>
    <w:rsid w:val="001C2F1C"/>
    <w:rsid w:val="001E4EA2"/>
    <w:rsid w:val="001E7976"/>
    <w:rsid w:val="001F0007"/>
    <w:rsid w:val="00207079"/>
    <w:rsid w:val="002163A4"/>
    <w:rsid w:val="00240ADA"/>
    <w:rsid w:val="00241611"/>
    <w:rsid w:val="002420D6"/>
    <w:rsid w:val="002606C7"/>
    <w:rsid w:val="00297115"/>
    <w:rsid w:val="00297AE9"/>
    <w:rsid w:val="002B37D7"/>
    <w:rsid w:val="002C06DB"/>
    <w:rsid w:val="002C35B2"/>
    <w:rsid w:val="002F4DA0"/>
    <w:rsid w:val="002F776D"/>
    <w:rsid w:val="00305E71"/>
    <w:rsid w:val="00314088"/>
    <w:rsid w:val="00325160"/>
    <w:rsid w:val="00330EBE"/>
    <w:rsid w:val="00344840"/>
    <w:rsid w:val="00345DBD"/>
    <w:rsid w:val="00351871"/>
    <w:rsid w:val="003555A3"/>
    <w:rsid w:val="003619E3"/>
    <w:rsid w:val="003A1D79"/>
    <w:rsid w:val="003A5B63"/>
    <w:rsid w:val="003C0A4A"/>
    <w:rsid w:val="003D43E6"/>
    <w:rsid w:val="003E2399"/>
    <w:rsid w:val="003E3899"/>
    <w:rsid w:val="003E4241"/>
    <w:rsid w:val="004058E0"/>
    <w:rsid w:val="004351FF"/>
    <w:rsid w:val="004369D5"/>
    <w:rsid w:val="00436B29"/>
    <w:rsid w:val="0044031B"/>
    <w:rsid w:val="00455293"/>
    <w:rsid w:val="00457C5D"/>
    <w:rsid w:val="00466E90"/>
    <w:rsid w:val="0048537E"/>
    <w:rsid w:val="004A7CFE"/>
    <w:rsid w:val="004C1499"/>
    <w:rsid w:val="004D2684"/>
    <w:rsid w:val="004F492E"/>
    <w:rsid w:val="00503568"/>
    <w:rsid w:val="0051206D"/>
    <w:rsid w:val="00541D54"/>
    <w:rsid w:val="00562DE9"/>
    <w:rsid w:val="0057376D"/>
    <w:rsid w:val="00586055"/>
    <w:rsid w:val="00597D7E"/>
    <w:rsid w:val="005B2999"/>
    <w:rsid w:val="005D3A65"/>
    <w:rsid w:val="00604DF9"/>
    <w:rsid w:val="0061366A"/>
    <w:rsid w:val="0063420E"/>
    <w:rsid w:val="00644C38"/>
    <w:rsid w:val="00646091"/>
    <w:rsid w:val="00651D0C"/>
    <w:rsid w:val="006725C9"/>
    <w:rsid w:val="00672862"/>
    <w:rsid w:val="00684EC0"/>
    <w:rsid w:val="006B40DB"/>
    <w:rsid w:val="006D3CB6"/>
    <w:rsid w:val="006E25B7"/>
    <w:rsid w:val="006F3062"/>
    <w:rsid w:val="00701689"/>
    <w:rsid w:val="00711851"/>
    <w:rsid w:val="00715A34"/>
    <w:rsid w:val="00717BC2"/>
    <w:rsid w:val="0074434C"/>
    <w:rsid w:val="00794967"/>
    <w:rsid w:val="00795126"/>
    <w:rsid w:val="007C40DF"/>
    <w:rsid w:val="007D4ADC"/>
    <w:rsid w:val="007D7B98"/>
    <w:rsid w:val="007E194F"/>
    <w:rsid w:val="00816A99"/>
    <w:rsid w:val="00821F03"/>
    <w:rsid w:val="00835884"/>
    <w:rsid w:val="00851AFE"/>
    <w:rsid w:val="0087388D"/>
    <w:rsid w:val="0087771B"/>
    <w:rsid w:val="0088547C"/>
    <w:rsid w:val="008C78CF"/>
    <w:rsid w:val="008D1561"/>
    <w:rsid w:val="008D4EE3"/>
    <w:rsid w:val="008D6F7C"/>
    <w:rsid w:val="008D7771"/>
    <w:rsid w:val="008D77B0"/>
    <w:rsid w:val="009012D2"/>
    <w:rsid w:val="0092190F"/>
    <w:rsid w:val="009531E6"/>
    <w:rsid w:val="00991234"/>
    <w:rsid w:val="009A0585"/>
    <w:rsid w:val="009B67FF"/>
    <w:rsid w:val="009C3EF9"/>
    <w:rsid w:val="009E022A"/>
    <w:rsid w:val="009E3F8D"/>
    <w:rsid w:val="009F6FE6"/>
    <w:rsid w:val="00A15B1B"/>
    <w:rsid w:val="00A16BB2"/>
    <w:rsid w:val="00A17A25"/>
    <w:rsid w:val="00A2260B"/>
    <w:rsid w:val="00A30E9D"/>
    <w:rsid w:val="00A82DE4"/>
    <w:rsid w:val="00A86EC7"/>
    <w:rsid w:val="00AB1552"/>
    <w:rsid w:val="00AC6AC3"/>
    <w:rsid w:val="00AD556D"/>
    <w:rsid w:val="00B21774"/>
    <w:rsid w:val="00B21A50"/>
    <w:rsid w:val="00B21A6C"/>
    <w:rsid w:val="00B31541"/>
    <w:rsid w:val="00B32B09"/>
    <w:rsid w:val="00B46847"/>
    <w:rsid w:val="00B54B1C"/>
    <w:rsid w:val="00B65AF2"/>
    <w:rsid w:val="00B73DBD"/>
    <w:rsid w:val="00B75624"/>
    <w:rsid w:val="00B805A3"/>
    <w:rsid w:val="00B91508"/>
    <w:rsid w:val="00BA21B2"/>
    <w:rsid w:val="00BA4B22"/>
    <w:rsid w:val="00BA6D5F"/>
    <w:rsid w:val="00BD5DC8"/>
    <w:rsid w:val="00BE46A6"/>
    <w:rsid w:val="00C072D5"/>
    <w:rsid w:val="00C109C4"/>
    <w:rsid w:val="00C17A2B"/>
    <w:rsid w:val="00C26C64"/>
    <w:rsid w:val="00C4463A"/>
    <w:rsid w:val="00C50E79"/>
    <w:rsid w:val="00C551B3"/>
    <w:rsid w:val="00C55731"/>
    <w:rsid w:val="00C60CF6"/>
    <w:rsid w:val="00C65282"/>
    <w:rsid w:val="00C74860"/>
    <w:rsid w:val="00C74EEB"/>
    <w:rsid w:val="00C85A65"/>
    <w:rsid w:val="00C86417"/>
    <w:rsid w:val="00CC1D06"/>
    <w:rsid w:val="00CC4ED6"/>
    <w:rsid w:val="00CE4123"/>
    <w:rsid w:val="00CF76CF"/>
    <w:rsid w:val="00D02FAB"/>
    <w:rsid w:val="00D1473B"/>
    <w:rsid w:val="00D23ABC"/>
    <w:rsid w:val="00D5551C"/>
    <w:rsid w:val="00D61DF9"/>
    <w:rsid w:val="00D6230F"/>
    <w:rsid w:val="00D76240"/>
    <w:rsid w:val="00D930EF"/>
    <w:rsid w:val="00DD500F"/>
    <w:rsid w:val="00E078A2"/>
    <w:rsid w:val="00E149A0"/>
    <w:rsid w:val="00E416AC"/>
    <w:rsid w:val="00E426EF"/>
    <w:rsid w:val="00E47771"/>
    <w:rsid w:val="00E645D7"/>
    <w:rsid w:val="00E65C01"/>
    <w:rsid w:val="00E7564F"/>
    <w:rsid w:val="00E801DF"/>
    <w:rsid w:val="00E82268"/>
    <w:rsid w:val="00E94F5B"/>
    <w:rsid w:val="00EA45D7"/>
    <w:rsid w:val="00EA4909"/>
    <w:rsid w:val="00EB2C3E"/>
    <w:rsid w:val="00EB4296"/>
    <w:rsid w:val="00EC051F"/>
    <w:rsid w:val="00ED7B6E"/>
    <w:rsid w:val="00EE2292"/>
    <w:rsid w:val="00EE29D9"/>
    <w:rsid w:val="00EE32C7"/>
    <w:rsid w:val="00EE5687"/>
    <w:rsid w:val="00F01528"/>
    <w:rsid w:val="00F072F6"/>
    <w:rsid w:val="00F174B4"/>
    <w:rsid w:val="00F2671F"/>
    <w:rsid w:val="00F3014B"/>
    <w:rsid w:val="00F31AA9"/>
    <w:rsid w:val="00F34996"/>
    <w:rsid w:val="00F405F8"/>
    <w:rsid w:val="00F4303B"/>
    <w:rsid w:val="00F43983"/>
    <w:rsid w:val="00F80A2A"/>
    <w:rsid w:val="00F852CD"/>
    <w:rsid w:val="00F96FF0"/>
    <w:rsid w:val="00FD202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4A248F43F9694E5A8E555F3089628CAB">
    <w:name w:val="4A248F43F9694E5A8E555F3089628CAB"/>
  </w:style>
  <w:style w:type="paragraph" w:customStyle="1" w:styleId="65D5301218F24E63BF7E004CEB5B6D4D">
    <w:name w:val="65D5301218F24E63BF7E004CEB5B6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ulletin" ma:contentTypeID="0x0101006F46CDDD95398E498BA6FBF20A33206B5E0A00B0A20E23CB345644AAD755BDA6AE896F" ma:contentTypeVersion="11" ma:contentTypeDescription="" ma:contentTypeScope="" ma:versionID="011f9e0b9a8653482704d73591263c79">
  <xsd:schema xmlns:xsd="http://www.w3.org/2001/XMLSchema" xmlns:xs="http://www.w3.org/2001/XMLSchema" xmlns:p="http://schemas.microsoft.com/office/2006/metadata/properties" xmlns:ns1="http://schemas.microsoft.com/sharepoint/v3" xmlns:ns2="4142c30b-eeb1-41e8-bbf4-3b8246a14747" xmlns:ns3="7b7a5d3f-02f5-4749-ba3d-37a29aee7035" xmlns:ns4="http://schemas.microsoft.com/sharepoint/v3/fields" targetNamespace="http://schemas.microsoft.com/office/2006/metadata/properties" ma:root="true" ma:fieldsID="b8bdaf9a404ffb7109a459221ea28f61" ns1:_="" ns2:_="" ns3:_="" ns4:_="">
    <xsd:import namespace="http://schemas.microsoft.com/sharepoint/v3"/>
    <xsd:import namespace="4142c30b-eeb1-41e8-bbf4-3b8246a14747"/>
    <xsd:import namespace="7b7a5d3f-02f5-4749-ba3d-37a29aee7035"/>
    <xsd:import namespace="http://schemas.microsoft.com/sharepoint/v3/fields"/>
    <xsd:element name="properties">
      <xsd:complexType>
        <xsd:sequence>
          <xsd:element name="documentManagement">
            <xsd:complexType>
              <xsd:all>
                <xsd:element ref="ns1:RoutingRuleDescription" minOccurs="0"/>
                <xsd:element ref="ns1:Language"/>
                <xsd:element ref="ns2:TaxCatchAll" minOccurs="0"/>
                <xsd:element ref="ns1:URL" minOccurs="0"/>
                <xsd:element ref="ns2:Review_x0020_Date" minOccurs="0"/>
                <xsd:element ref="ns2:k1bd994a94c2413797db3bab8f123f6f" minOccurs="0"/>
                <xsd:element ref="ns2:a25c4e3633654d669cbaa09ae6b70789" minOccurs="0"/>
                <xsd:element ref="ns2:mfe9accc5a0b4653a7b513b67ffd122d" minOccurs="0"/>
                <xsd:element ref="ns2:pd01c257034b4e86b1f58279a3bd54c6" minOccurs="0"/>
                <xsd:element ref="ns2:fb3179c379644f499d7166d0c985669b" minOccurs="0"/>
                <xsd:element ref="ns2:TaxCatchAllLabel" minOccurs="0"/>
                <xsd:element ref="ns2:ece32f50ba964e1fbf627a9d83fe6c01" minOccurs="0"/>
                <xsd:element ref="ns2:ic50d0a05a8e4d9791dac67f8a1e716c" minOccurs="0"/>
                <xsd:element ref="ns2:n771d69a070c4babbf278c67c8a2b859" minOccurs="0"/>
                <xsd:element ref="ns2:o85941e134754762b9719660a258a6e6" minOccurs="0"/>
                <xsd:element ref="ns2:Date_x0020_Of_x0020_Original" minOccurs="0"/>
                <xsd:element ref="ns4:wic_System_Copyright" minOccurs="0"/>
                <xsd:element ref="ns2:Date_x0020_Recieved" minOccurs="0"/>
                <xsd:element ref="ns2:df723ab3fe1c4eb7a0b151674e7ac40d" minOccurs="0"/>
                <xsd:element ref="ns2:_dlc_DocId" minOccurs="0"/>
                <xsd:element ref="ns2:_dlc_DocIdUrl" minOccurs="0"/>
                <xsd:element ref="ns2:_dlc_DocIdPersistId" minOccurs="0"/>
                <xsd:element ref="ns3: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19"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42c30b-eeb1-41e8-bbf4-3b8246a147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3c2a8a-81c7-4b0b-928f-1a13f011d8bc}" ma:internalName="TaxCatchAll" ma:readOnly="false" ma:showField="CatchAllData"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Review_x0020_Date" ma:index="21" nillable="true" ma:displayName="Review Date" ma:description="This is the date that you will be alerted to review your object." ma:format="DateOnly" ma:internalName="Review_x0020_Date" ma:readOnly="false">
      <xsd:simpleType>
        <xsd:restriction base="dms:DateTime"/>
      </xsd:simpleType>
    </xsd:element>
    <xsd:element name="k1bd994a94c2413797db3bab8f123f6f" ma:index="22" nillable="true" ma:taxonomy="true" ma:internalName="k1bd994a94c2413797db3bab8f123f6f" ma:taxonomyFieldName="Section" ma:displayName="Section" ma:readOnly="false" ma:default="-1;#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3"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24" nillable="true" ma:taxonomy="true" ma:internalName="mfe9accc5a0b4653a7b513b67ffd122d" ma:taxonomyFieldName="Branch" ma:displayName="Branch" ma:readOnly="false" ma:default="-1;#Land Registry Services|49f83574-4e0d-42dc-acdb-b58e9d81ab9b"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5" ma:taxonomy="true" ma:internalName="pd01c257034b4e86b1f58279a3bd54c6" ma:taxonomyFieldName="Security_x0020_Classification" ma:displayName="Security Classification" ma:readOnly="false" ma:default="-1;#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6" ma:taxonomy="true" ma:internalName="fb3179c379644f499d7166d0c985669b" ma:taxonomyFieldName="Dissemination_x0020_Limiting_x0020_Marker" ma:displayName="Dissemination Limiting Marker" ma:readOnly="false" ma:default="-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d33c2a8a-81c7-4b0b-928f-1a13f011d8bc}" ma:internalName="TaxCatchAllLabel" ma:readOnly="true" ma:showField="CatchAllDataLabel"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8" ma:taxonomy="true" ma:internalName="ece32f50ba964e1fbf627a9d83fe6c01" ma:taxonomyFieldName="Agency" ma:displayName="Agency" ma:readOnly="false" ma:default="-1;#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9" nillable="true" ma:taxonomy="true" ma:internalName="ic50d0a05a8e4d9791dac67f8a1e716c" ma:taxonomyFieldName="Group1" ma:displayName="Group" ma:readOnly="false" ma:default="-1;#Land Services and First Peoples|56f263ad-7ebc-48a2-a70b-2835b2ca30db"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30" nillable="true" ma:taxonomy="true" ma:internalName="n771d69a070c4babbf278c67c8a2b859" ma:taxonomyFieldName="Division" ma:displayName="Division" ma:readOnly="false"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o85941e134754762b9719660a258a6e6" ma:index="31" nillable="true" ma:taxonomy="true" ma:internalName="o85941e134754762b9719660a258a6e6" ma:taxonomyFieldName="Copyright_x0020_License_x0020_Type" ma:displayName="Copyright Licence Type" ma:readOnly="false" ma:fieldId="{885941e1-3475-4762-b971-9660a258a6e6}" ma:sspId="02e39827-7633-4725-95e2-462bd363dd90" ma:termSetId="bb9b676e-cf55-4f23-8bdc-fe213b398fe8" ma:anchorId="00000000-0000-0000-0000-000000000000" ma:open="false" ma:isKeyword="false">
      <xsd:complexType>
        <xsd:sequence>
          <xsd:element ref="pc:Terms" minOccurs="0" maxOccurs="1"/>
        </xsd:sequence>
      </xsd:complexType>
    </xsd:element>
    <xsd:element name="Date_x0020_Of_x0020_Original" ma:index="33" nillable="true" ma:displayName="Date Of Original" ma:description="The date which appears on the document." ma:format="DateTime" ma:internalName="Date_x0020_Of_x0020_Original" ma:readOnly="false">
      <xsd:simpleType>
        <xsd:restriction base="dms:DateTime"/>
      </xsd:simpleType>
    </xsd:element>
    <xsd:element name="Date_x0020_Recieved" ma:index="36" nillable="true" ma:displayName="Date Received" ma:description="The date stamped on official correspondence." ma:format="DateOnly" ma:internalName="Date_x0020_Recieved" ma:readOnly="false">
      <xsd:simpleType>
        <xsd:restriction base="dms:DateTime"/>
      </xsd:simpleType>
    </xsd:element>
    <xsd:element name="df723ab3fe1c4eb7a0b151674e7ac40d" ma:index="37" nillable="true" ma:taxonomy="true" ma:internalName="df723ab3fe1c4eb7a0b151674e7ac40d" ma:taxonomyFieldName="Copyright_x0020_Licence_x0020_Name" ma:displayName="Copyright Licence Name" ma:readOnly="false" ma:fieldId="{df723ab3-fe1c-4eb7-a0b1-51674e7ac40d}" ma:sspId="02e39827-7633-4725-95e2-462bd363dd90" ma:termSetId="e4377d11-87d7-49e8-9606-ca7eace7d3c9" ma:anchorId="00000000-0000-0000-0000-000000000000" ma:open="false" ma:isKeyword="false">
      <xsd:complexType>
        <xsd:sequence>
          <xsd:element ref="pc:Terms" minOccurs="0" maxOccurs="1"/>
        </xsd:sequence>
      </xsd:complexType>
    </xsd:element>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7a5d3f-02f5-4749-ba3d-37a29aee7035" elementFormDefault="qualified">
    <xsd:import namespace="http://schemas.microsoft.com/office/2006/documentManagement/types"/>
    <xsd:import namespace="http://schemas.microsoft.com/office/infopath/2007/PartnerControls"/>
    <xsd:element name="ja2d9f28aba541e3b2a94b3aaea4e26b" ma:index="41" nillable="true" ma:taxonomy="true" ma:internalName="ja2d9f28aba541e3b2a94b3aaea4e26b" ma:taxonomyFieldName="Communication_x0020_type" ma:displayName="Communication type" ma:readOnly="false" ma:fieldId="{3a2d9f28-aba5-41e3-b2a9-4b3aaea4e26b}" ma:sspId="02e39827-7633-4725-95e2-462bd363dd90" ma:termSetId="7f704f01-e087-44ee-8825-1fedac0404d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34" nillable="true" ma:displayName="Copyright"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42c30b-eeb1-41e8-bbf4-3b8246a14747">
      <Value>16</Value>
      <Value>15</Value>
      <Value>42</Value>
      <Value>22</Value>
      <Value>20</Value>
      <Value>19</Value>
      <Value>52</Value>
    </TaxCatchAll>
    <Language xmlns="http://schemas.microsoft.com/sharepoint/v3">English</Language>
    <n771d69a070c4babbf278c67c8a2b859 xmlns="4142c30b-eeb1-41e8-bbf4-3b8246a14747">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8d31591b-4db8-47ce-a801-90b74330de35</TermId>
        </TermInfo>
      </Terms>
    </n771d69a070c4babbf278c67c8a2b859>
    <_dlc_DocIdPersistId xmlns="4142c30b-eeb1-41e8-bbf4-3b8246a14747" xsi:nil="true"/>
    <mfe9accc5a0b4653a7b513b67ffd122d xmlns="4142c30b-eeb1-41e8-bbf4-3b8246a14747">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Review_x0020_Date xmlns="4142c30b-eeb1-41e8-bbf4-3b8246a14747" xsi:nil="true"/>
    <ja2d9f28aba541e3b2a94b3aaea4e26b xmlns="7b7a5d3f-02f5-4749-ba3d-37a29aee7035">
      <Terms xmlns="http://schemas.microsoft.com/office/infopath/2007/PartnerControls"/>
    </ja2d9f28aba541e3b2a94b3aaea4e26b>
    <a25c4e3633654d669cbaa09ae6b70789 xmlns="4142c30b-eeb1-41e8-bbf4-3b8246a14747">
      <Terms xmlns="http://schemas.microsoft.com/office/infopath/2007/PartnerControls"/>
    </a25c4e3633654d669cbaa09ae6b70789>
    <pd01c257034b4e86b1f58279a3bd54c6 xmlns="4142c30b-eeb1-41e8-bbf4-3b8246a1474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fb3179c379644f499d7166d0c985669b xmlns="4142c30b-eeb1-41e8-bbf4-3b8246a14747">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cc223d34-0ee9-4df6-81c7-2f6860593f8f</TermId>
        </TermInfo>
      </Terms>
    </fb3179c379644f499d7166d0c985669b>
    <ece32f50ba964e1fbf627a9d83fe6c01 xmlns="4142c30b-eeb1-41e8-bbf4-3b8246a14747">
      <Terms xmlns="http://schemas.microsoft.com/office/infopath/2007/PartnerControls">
        <TermInfo xmlns="http://schemas.microsoft.com/office/infopath/2007/PartnerControls">
          <TermName xmlns="http://schemas.microsoft.com/office/infopath/2007/PartnerControls">Other Organisation</TermName>
          <TermId xmlns="http://schemas.microsoft.com/office/infopath/2007/PartnerControls">dd623a05-7aa1-465b-afe3-0145bd9711a6</TermId>
        </TermInfo>
      </Terms>
    </ece32f50ba964e1fbf627a9d83fe6c01>
    <URL xmlns="http://schemas.microsoft.com/sharepoint/v3">
      <Url xsi:nil="true"/>
      <Description xsi:nil="true"/>
    </URL>
    <k1bd994a94c2413797db3bab8f123f6f xmlns="4142c30b-eeb1-41e8-bbf4-3b8246a14747">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ic50d0a05a8e4d9791dac67f8a1e716c xmlns="4142c30b-eeb1-41e8-bbf4-3b8246a14747">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56f263ad-7ebc-48a2-a70b-2835b2ca30db</TermId>
        </TermInfo>
      </Terms>
    </ic50d0a05a8e4d9791dac67f8a1e716c>
    <RoutingRuleDescription xmlns="http://schemas.microsoft.com/sharepoint/v3">Customer Information Bulletin 231</RoutingRuleDescription>
    <_dlc_DocId xmlns="4142c30b-eeb1-41e8-bbf4-3b8246a14747">DOCID429-1761784066-1649</_dlc_DocId>
    <_dlc_DocIdUrl xmlns="4142c30b-eeb1-41e8-bbf4-3b8246a14747">
      <Url>https://vicroads.sharepoint.com/sites/ecm_429/_layouts/15/DocIdRedir.aspx?ID=DOCID429-1761784066-1649</Url>
      <Description>DOCID429-1761784066-1649</Description>
    </_dlc_DocIdUrl>
    <o85941e134754762b9719660a258a6e6 xmlns="4142c30b-eeb1-41e8-bbf4-3b8246a14747">
      <Terms xmlns="http://schemas.microsoft.com/office/infopath/2007/PartnerControls"/>
    </o85941e134754762b9719660a258a6e6>
    <df723ab3fe1c4eb7a0b151674e7ac40d xmlns="4142c30b-eeb1-41e8-bbf4-3b8246a14747">
      <Terms xmlns="http://schemas.microsoft.com/office/infopath/2007/PartnerControls"/>
    </df723ab3fe1c4eb7a0b151674e7ac40d>
    <Date_x0020_Of_x0020_Original xmlns="4142c30b-eeb1-41e8-bbf4-3b8246a14747" xsi:nil="true"/>
    <Date_x0020_Recieved xmlns="4142c30b-eeb1-41e8-bbf4-3b8246a14747" xsi:nil="true"/>
    <wic_System_Copyright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DE16B2-C6D5-457E-8D65-C46EF6DC7CC5}">
  <ds:schemaRefs>
    <ds:schemaRef ds:uri="http://schemas.microsoft.com/office/2006/metadata/customXsn"/>
  </ds:schemaRefs>
</ds:datastoreItem>
</file>

<file path=customXml/itemProps2.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3.xml><?xml version="1.0" encoding="utf-8"?>
<ds:datastoreItem xmlns:ds="http://schemas.openxmlformats.org/officeDocument/2006/customXml" ds:itemID="{76A7C2F4-1F61-4AB3-A353-ECCA1C2C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42c30b-eeb1-41e8-bbf4-3b8246a14747"/>
    <ds:schemaRef ds:uri="7b7a5d3f-02f5-4749-ba3d-37a29aee703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1FBF4-259D-42E9-BE04-B4742E28C755}">
  <ds:schemaRefs>
    <ds:schemaRef ds:uri="http://schemas.microsoft.com/office/2006/documentManagement/types"/>
    <ds:schemaRef ds:uri="http://schemas.microsoft.com/office/2006/metadata/properties"/>
    <ds:schemaRef ds:uri="4142c30b-eeb1-41e8-bbf4-3b8246a14747"/>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sharepoint/v3/fields"/>
    <ds:schemaRef ds:uri="http://schemas.microsoft.com/sharepoint/v3"/>
    <ds:schemaRef ds:uri="7b7a5d3f-02f5-4749-ba3d-37a29aee7035"/>
    <ds:schemaRef ds:uri="http://www.w3.org/XML/1998/namespace"/>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8557B56B-AEE8-4965-BBE6-2EA0D76EFD8D}">
  <ds:schemaRefs>
    <ds:schemaRef ds:uri="http://schemas.microsoft.com/sharepoint/event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2</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7792</CharactersWithSpaces>
  <SharedDoc>false</SharedDoc>
  <HLinks>
    <vt:vector size="102" baseType="variant">
      <vt:variant>
        <vt:i4>1638474</vt:i4>
      </vt:variant>
      <vt:variant>
        <vt:i4>48</vt:i4>
      </vt:variant>
      <vt:variant>
        <vt:i4>0</vt:i4>
      </vt:variant>
      <vt:variant>
        <vt:i4>5</vt:i4>
      </vt:variant>
      <vt:variant>
        <vt:lpwstr>http://www.land.vic.gov.au/contact-us</vt:lpwstr>
      </vt:variant>
      <vt:variant>
        <vt:lpwstr/>
      </vt:variant>
      <vt:variant>
        <vt:i4>1572952</vt:i4>
      </vt:variant>
      <vt:variant>
        <vt:i4>45</vt:i4>
      </vt:variant>
      <vt:variant>
        <vt:i4>0</vt:i4>
      </vt:variant>
      <vt:variant>
        <vt:i4>5</vt:i4>
      </vt:variant>
      <vt:variant>
        <vt:lpwstr>https://www.arnecc.gov.au/publications/mpr_guidance_notes/</vt:lpwstr>
      </vt:variant>
      <vt:variant>
        <vt:lpwstr/>
      </vt:variant>
      <vt:variant>
        <vt:i4>4915294</vt:i4>
      </vt:variant>
      <vt:variant>
        <vt:i4>42</vt:i4>
      </vt:variant>
      <vt:variant>
        <vt:i4>0</vt:i4>
      </vt:variant>
      <vt:variant>
        <vt:i4>5</vt:i4>
      </vt:variant>
      <vt:variant>
        <vt:lpwstr>https://www.land.vic.gov.au/land-registration/customer-information-bulletins/2023/224</vt:lpwstr>
      </vt:variant>
      <vt:variant>
        <vt:lpwstr/>
      </vt:variant>
      <vt:variant>
        <vt:i4>2293811</vt:i4>
      </vt:variant>
      <vt:variant>
        <vt:i4>39</vt:i4>
      </vt:variant>
      <vt:variant>
        <vt:i4>0</vt:i4>
      </vt:variant>
      <vt:variant>
        <vt:i4>5</vt:i4>
      </vt:variant>
      <vt:variant>
        <vt:lpwstr>https://www.land.vic.gov.au/land-registration/for-professionals/our-electronic-lodgment-program/electronic-submission-of-paper-instruments</vt:lpwstr>
      </vt:variant>
      <vt:variant>
        <vt:lpwstr/>
      </vt:variant>
      <vt:variant>
        <vt:i4>2621514</vt:i4>
      </vt:variant>
      <vt:variant>
        <vt:i4>36</vt:i4>
      </vt:variant>
      <vt:variant>
        <vt:i4>0</vt:i4>
      </vt:variant>
      <vt:variant>
        <vt:i4>5</vt:i4>
      </vt:variant>
      <vt:variant>
        <vt:lpwstr>https://www.land.vic.gov.au/__data/assets/word_doc/0030/711498/Guide-to-Certificates-of-Title-and-Administrative-Notices-August-2024.docx</vt:lpwstr>
      </vt:variant>
      <vt:variant>
        <vt:lpwstr/>
      </vt:variant>
      <vt:variant>
        <vt:i4>6684756</vt:i4>
      </vt:variant>
      <vt:variant>
        <vt:i4>33</vt:i4>
      </vt:variant>
      <vt:variant>
        <vt:i4>0</vt:i4>
      </vt:variant>
      <vt:variant>
        <vt:i4>5</vt:i4>
      </vt:variant>
      <vt:variant>
        <vt:lpwstr>https://vicroads.sharepoint.com/:w:/s/ecm_429/EWNqcFS-2VBKgFzdRMWf5YcBLd9VYWniL1hkPWzc3hREbA?e=84yWxD</vt:lpwstr>
      </vt:variant>
      <vt:variant>
        <vt:lpwstr/>
      </vt:variant>
      <vt:variant>
        <vt:i4>1376348</vt:i4>
      </vt:variant>
      <vt:variant>
        <vt:i4>30</vt:i4>
      </vt:variant>
      <vt:variant>
        <vt:i4>0</vt:i4>
      </vt:variant>
      <vt:variant>
        <vt:i4>5</vt:i4>
      </vt:variant>
      <vt:variant>
        <vt:lpwstr>https://vicroads.sharepoint.com/:w:/s/ecm_429/EYIWd8fgqMxBqzpsgzn7aT4BaAJlyXtKN_emh6HWMpjr2A?e=k5XV7h</vt:lpwstr>
      </vt:variant>
      <vt:variant>
        <vt:lpwstr/>
      </vt:variant>
      <vt:variant>
        <vt:i4>6881320</vt:i4>
      </vt:variant>
      <vt:variant>
        <vt:i4>27</vt:i4>
      </vt:variant>
      <vt:variant>
        <vt:i4>0</vt:i4>
      </vt:variant>
      <vt:variant>
        <vt:i4>5</vt:i4>
      </vt:variant>
      <vt:variant>
        <vt:lpwstr>https://vicroads.sharepoint.com/:w:/s/ecm_429/EQ_5itGh2ztLvK2VUoDWIx0BriX4l9ePgD6mL2He2Q8b3Q?e=r17ufo</vt:lpwstr>
      </vt:variant>
      <vt:variant>
        <vt:lpwstr/>
      </vt:variant>
      <vt:variant>
        <vt:i4>2490376</vt:i4>
      </vt:variant>
      <vt:variant>
        <vt:i4>24</vt:i4>
      </vt:variant>
      <vt:variant>
        <vt:i4>0</vt:i4>
      </vt:variant>
      <vt:variant>
        <vt:i4>5</vt:i4>
      </vt:variant>
      <vt:variant>
        <vt:lpwstr>https://vicroads.sharepoint.com/:w:/s/ecm_429/EeTeJqtRYU5OrLsVbzd2YZoB74UtKpYqxjkKgfqkEPCwIA?e=oraoCk</vt:lpwstr>
      </vt:variant>
      <vt:variant>
        <vt:lpwstr/>
      </vt:variant>
      <vt:variant>
        <vt:i4>8192071</vt:i4>
      </vt:variant>
      <vt:variant>
        <vt:i4>21</vt:i4>
      </vt:variant>
      <vt:variant>
        <vt:i4>0</vt:i4>
      </vt:variant>
      <vt:variant>
        <vt:i4>5</vt:i4>
      </vt:variant>
      <vt:variant>
        <vt:lpwstr>https://vicroads.sharepoint.com/:w:/s/ecm_429/EfydIqyB4QNCsZIi4XolPNIBNSp-PC1biinWcVxTZaY3Hw?e=sx4dG6</vt:lpwstr>
      </vt:variant>
      <vt:variant>
        <vt:lpwstr/>
      </vt:variant>
      <vt:variant>
        <vt:i4>7602292</vt:i4>
      </vt:variant>
      <vt:variant>
        <vt:i4>17</vt:i4>
      </vt:variant>
      <vt:variant>
        <vt:i4>0</vt:i4>
      </vt:variant>
      <vt:variant>
        <vt:i4>5</vt:i4>
      </vt:variant>
      <vt:variant>
        <vt:lpwstr>https://www.land.vic.gov.au/land-registration/for-professionals/plans-of-subdivision-and-consolidation</vt:lpwstr>
      </vt:variant>
      <vt:variant>
        <vt:lpwstr/>
      </vt:variant>
      <vt:variant>
        <vt:i4>7602292</vt:i4>
      </vt:variant>
      <vt:variant>
        <vt:i4>15</vt:i4>
      </vt:variant>
      <vt:variant>
        <vt:i4>0</vt:i4>
      </vt:variant>
      <vt:variant>
        <vt:i4>5</vt:i4>
      </vt:variant>
      <vt:variant>
        <vt:lpwstr>https://www.land.vic.gov.au/land-registration/for-professionals/plans-of-subdivision-and-consolidation</vt:lpwstr>
      </vt:variant>
      <vt:variant>
        <vt:lpwstr/>
      </vt:variant>
      <vt:variant>
        <vt:i4>7602292</vt:i4>
      </vt:variant>
      <vt:variant>
        <vt:i4>12</vt:i4>
      </vt:variant>
      <vt:variant>
        <vt:i4>0</vt:i4>
      </vt:variant>
      <vt:variant>
        <vt:i4>5</vt:i4>
      </vt:variant>
      <vt:variant>
        <vt:lpwstr>https://www.land.vic.gov.au/land-registration/for-professionals/plans-of-subdivision-and-consolidation</vt:lpwstr>
      </vt:variant>
      <vt:variant>
        <vt:lpwstr/>
      </vt:variant>
      <vt:variant>
        <vt:i4>6160485</vt:i4>
      </vt:variant>
      <vt:variant>
        <vt:i4>9</vt:i4>
      </vt:variant>
      <vt:variant>
        <vt:i4>0</vt:i4>
      </vt:variant>
      <vt:variant>
        <vt:i4>5</vt:i4>
      </vt:variant>
      <vt:variant>
        <vt:lpwstr>https://www.land.vic.gov.au/__data/assets/word_doc/0019/470134/Guide-to-Acceptable-Easement-Purposes_NOV2024_.docx</vt:lpwstr>
      </vt:variant>
      <vt:variant>
        <vt:lpwstr/>
      </vt:variant>
      <vt:variant>
        <vt:i4>7602292</vt:i4>
      </vt:variant>
      <vt:variant>
        <vt:i4>6</vt:i4>
      </vt:variant>
      <vt:variant>
        <vt:i4>0</vt:i4>
      </vt:variant>
      <vt:variant>
        <vt:i4>5</vt:i4>
      </vt:variant>
      <vt:variant>
        <vt:lpwstr>https://www.land.vic.gov.au/land-registration/for-professionals/plans-of-subdivision-and-consolidation</vt:lpwstr>
      </vt:variant>
      <vt:variant>
        <vt:lpwstr/>
      </vt:variant>
      <vt:variant>
        <vt:i4>3145779</vt:i4>
      </vt:variant>
      <vt:variant>
        <vt:i4>3</vt:i4>
      </vt:variant>
      <vt:variant>
        <vt:i4>0</vt:i4>
      </vt:variant>
      <vt:variant>
        <vt:i4>5</vt:i4>
      </vt:variant>
      <vt:variant>
        <vt:lpwstr>https://www.land.vic.gov.au/land-registration/publications</vt:lpwstr>
      </vt:variant>
      <vt:variant>
        <vt:lpwstr/>
      </vt:variant>
      <vt:variant>
        <vt:i4>7733338</vt:i4>
      </vt:variant>
      <vt:variant>
        <vt:i4>0</vt:i4>
      </vt:variant>
      <vt:variant>
        <vt:i4>0</vt:i4>
      </vt:variant>
      <vt:variant>
        <vt:i4>5</vt:i4>
      </vt:variant>
      <vt:variant>
        <vt:lpwstr>https://www.land.vic.gov.au/__data/assets/word_doc/0027/724356/Guide-to-Creating-Restrictions-in-Plans-_NOV2024_.docx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December 2024</dc:subject>
  <dc:creator>Scott Bellairs</dc:creator>
  <cp:keywords/>
  <dc:description/>
  <cp:lastModifiedBy>Mark D Spence (DTP)</cp:lastModifiedBy>
  <cp:revision>4</cp:revision>
  <cp:lastPrinted>2024-11-20T00:37:00Z</cp:lastPrinted>
  <dcterms:created xsi:type="dcterms:W3CDTF">2024-11-27T21:11:00Z</dcterms:created>
  <dcterms:modified xsi:type="dcterms:W3CDTF">2024-12-03T00:41:00Z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0x0101006F46CDDD95398E498BA6FBF20A33206B5E0A00B0A20E23CB345644AAD755BDA6AE896F</vt:lpwstr>
  </property>
  <property fmtid="{D5CDD505-2E9C-101B-9397-08002B2CF9AE}" pid="3" name="MediaServiceImageTags">
    <vt:lpwstr/>
  </property>
  <property fmtid="{D5CDD505-2E9C-101B-9397-08002B2CF9AE}" pid="4" name="Section">
    <vt:lpwstr>20;#All|8270565e-a836-42c0-aa61-1ac7b0ff14aa</vt:lpwstr>
  </property>
  <property fmtid="{D5CDD505-2E9C-101B-9397-08002B2CF9AE}" pid="5" name="Branch">
    <vt:lpwstr>22;#Land Registry Services|49f83574-4e0d-42dc-acdb-b58e9d81ab9b</vt:lpwstr>
  </property>
  <property fmtid="{D5CDD505-2E9C-101B-9397-08002B2CF9AE}" pid="6" name="_dlc_DocIdItemGuid">
    <vt:lpwstr>564c3f30-23ff-4b0a-ab00-b159768740f1</vt:lpwstr>
  </property>
  <property fmtid="{D5CDD505-2E9C-101B-9397-08002B2CF9AE}" pid="7" name="Dissemination Limiting Marker">
    <vt:lpwstr>-1</vt:lpwstr>
  </property>
  <property fmtid="{D5CDD505-2E9C-101B-9397-08002B2CF9AE}" pid="8" name="Group1">
    <vt:lpwstr>16;#Land Services and First Peoples|56f263ad-7ebc-48a2-a70b-2835b2ca30db</vt:lpwstr>
  </property>
  <property fmtid="{D5CDD505-2E9C-101B-9397-08002B2CF9AE}" pid="9" name="Security Classification">
    <vt:lpwstr>-1</vt:lpwstr>
  </property>
  <property fmtid="{D5CDD505-2E9C-101B-9397-08002B2CF9AE}" pid="10" name="Sub-Section">
    <vt:lpwstr/>
  </property>
  <property fmtid="{D5CDD505-2E9C-101B-9397-08002B2CF9AE}" pid="11" name="o85941e134754762b9719660a258a6e6">
    <vt:lpwstr/>
  </property>
  <property fmtid="{D5CDD505-2E9C-101B-9397-08002B2CF9AE}" pid="12" name="Reference_x0020_Type">
    <vt:lpwstr/>
  </property>
  <property fmtid="{D5CDD505-2E9C-101B-9397-08002B2CF9AE}" pid="13" name="Location_x0020_Type">
    <vt:lpwstr/>
  </property>
  <property fmtid="{D5CDD505-2E9C-101B-9397-08002B2CF9AE}" pid="14" name="Copyright_x0020_Licence_x0020_Name">
    <vt:lpwstr/>
  </property>
  <property fmtid="{D5CDD505-2E9C-101B-9397-08002B2CF9AE}" pid="15" name="df723ab3fe1c4eb7a0b151674e7ac40d">
    <vt:lpwstr/>
  </property>
  <property fmtid="{D5CDD505-2E9C-101B-9397-08002B2CF9AE}" pid="16" name="Division">
    <vt:lpwstr>42;#Land Use Victoria|8d31591b-4db8-47ce-a801-90b74330de35</vt:lpwstr>
  </property>
  <property fmtid="{D5CDD505-2E9C-101B-9397-08002B2CF9AE}" pid="17" name="Communication type">
    <vt:lpwstr/>
  </property>
  <property fmtid="{D5CDD505-2E9C-101B-9397-08002B2CF9AE}" pid="18" name="Copyright_x0020_License_x0020_Type">
    <vt:lpwstr/>
  </property>
  <property fmtid="{D5CDD505-2E9C-101B-9397-08002B2CF9AE}" pid="19" name="o2e611f6ba3e4c8f9a895dfb7980639e">
    <vt:lpwstr/>
  </property>
  <property fmtid="{D5CDD505-2E9C-101B-9397-08002B2CF9AE}" pid="20" name="ld508a88e6264ce89693af80a72862cb">
    <vt:lpwstr/>
  </property>
  <property fmtid="{D5CDD505-2E9C-101B-9397-08002B2CF9AE}" pid="21" name="Security_x0020_Classification">
    <vt:lpwstr>-1</vt:lpwstr>
  </property>
  <property fmtid="{D5CDD505-2E9C-101B-9397-08002B2CF9AE}" pid="22" name="Dissemination_x0020_Limiting_x0020_Marker">
    <vt:lpwstr>-1</vt:lpwstr>
  </property>
  <property fmtid="{D5CDD505-2E9C-101B-9397-08002B2CF9AE}" pid="23" name="Copyright Licence Name">
    <vt:lpwstr/>
  </property>
  <property fmtid="{D5CDD505-2E9C-101B-9397-08002B2CF9AE}" pid="24" name="Location Type">
    <vt:lpwstr/>
  </property>
  <property fmtid="{D5CDD505-2E9C-101B-9397-08002B2CF9AE}" pid="25" name="Reference Type">
    <vt:lpwstr/>
  </property>
  <property fmtid="{D5CDD505-2E9C-101B-9397-08002B2CF9AE}" pid="26" name="Copyright License Type">
    <vt:lpwstr/>
  </property>
  <property fmtid="{D5CDD505-2E9C-101B-9397-08002B2CF9AE}" pid="27" name="Communication_x0020_type">
    <vt:lpwstr/>
  </property>
  <property fmtid="{D5CDD505-2E9C-101B-9397-08002B2CF9AE}" pid="28" name="Sub_x002d_Section">
    <vt:lpwstr/>
  </property>
  <property fmtid="{D5CDD505-2E9C-101B-9397-08002B2CF9AE}" pid="29" name="Agency">
    <vt:lpwstr>52;#Other Organisation|dd623a05-7aa1-465b-afe3-0145bd9711a6</vt:lpwstr>
  </property>
</Properties>
</file>